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A0E04" w14:textId="77777777" w:rsidR="00580EA2" w:rsidRDefault="00580EA2"/>
    <w:p w14:paraId="1235C1B0" w14:textId="77777777" w:rsidR="00580EA2" w:rsidRDefault="00580EA2" w:rsidP="00580EA2">
      <w:pPr>
        <w:jc w:val="center"/>
        <w:rPr>
          <w:rFonts w:asciiTheme="minorHAnsi" w:eastAsia="Times New Roman" w:hAnsiTheme="minorHAnsi" w:cstheme="minorHAnsi"/>
          <w:sz w:val="20"/>
          <w:szCs w:val="20"/>
          <w:lang w:val="en-US" w:eastAsia="en-NZ"/>
        </w:rPr>
      </w:pPr>
      <w:bookmarkStart w:id="0" w:name="_Hlk27896879"/>
      <w:r>
        <w:rPr>
          <w:rFonts w:asciiTheme="minorHAnsi" w:eastAsia="Times New Roman" w:hAnsiTheme="minorHAnsi" w:cstheme="minorHAnsi"/>
          <w:b/>
          <w:sz w:val="20"/>
          <w:szCs w:val="20"/>
          <w:u w:val="single"/>
          <w:lang w:val="en-US" w:eastAsia="en-NZ"/>
        </w:rPr>
        <w:t>Terms of Engagement and Client Information</w:t>
      </w:r>
    </w:p>
    <w:p w14:paraId="3354282C" w14:textId="77777777" w:rsidR="00580EA2" w:rsidRDefault="00580EA2" w:rsidP="00580EA2">
      <w:pPr>
        <w:rPr>
          <w:rFonts w:asciiTheme="minorHAnsi" w:eastAsia="Times New Roman" w:hAnsiTheme="minorHAnsi" w:cstheme="minorHAnsi"/>
          <w:b/>
          <w:sz w:val="20"/>
          <w:szCs w:val="20"/>
          <w:lang w:val="en-US" w:eastAsia="en-NZ"/>
        </w:rPr>
      </w:pPr>
    </w:p>
    <w:p w14:paraId="3E95F268" w14:textId="77777777" w:rsidR="00580EA2" w:rsidRDefault="00580EA2" w:rsidP="00580EA2">
      <w:pPr>
        <w:numPr>
          <w:ilvl w:val="0"/>
          <w:numId w:val="1"/>
        </w:numPr>
        <w:contextualSpacing/>
        <w:rPr>
          <w:rFonts w:asciiTheme="minorHAnsi" w:eastAsia="Times New Roman" w:hAnsiTheme="minorHAnsi" w:cstheme="minorHAnsi"/>
          <w:b/>
          <w:sz w:val="20"/>
          <w:szCs w:val="20"/>
          <w:lang w:val="en-US" w:eastAsia="en-NZ"/>
        </w:rPr>
      </w:pPr>
      <w:r>
        <w:rPr>
          <w:rFonts w:asciiTheme="minorHAnsi" w:eastAsia="Times New Roman" w:hAnsiTheme="minorHAnsi" w:cstheme="minorHAnsi"/>
          <w:b/>
          <w:sz w:val="20"/>
          <w:szCs w:val="20"/>
          <w:u w:val="single"/>
          <w:lang w:val="en-US" w:eastAsia="en-NZ"/>
        </w:rPr>
        <w:t>Fees and Disbursements</w:t>
      </w:r>
    </w:p>
    <w:p w14:paraId="19815221" w14:textId="77777777" w:rsidR="00580EA2" w:rsidRDefault="00580EA2" w:rsidP="00580EA2">
      <w:pPr>
        <w:tabs>
          <w:tab w:val="left" w:pos="3023"/>
        </w:tabs>
        <w:ind w:left="360"/>
        <w:contextualSpacing/>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ab/>
      </w:r>
    </w:p>
    <w:p w14:paraId="1138875F" w14:textId="77777777" w:rsidR="00580EA2" w:rsidRDefault="00580EA2" w:rsidP="00580EA2">
      <w:pPr>
        <w:numPr>
          <w:ilvl w:val="0"/>
          <w:numId w:val="2"/>
        </w:numPr>
        <w:contextualSpacing/>
        <w:rPr>
          <w:rFonts w:asciiTheme="minorHAnsi" w:eastAsia="Times New Roman" w:hAnsiTheme="minorHAnsi" w:cstheme="minorHAnsi"/>
          <w:b/>
          <w:sz w:val="20"/>
          <w:szCs w:val="20"/>
          <w:lang w:val="en-US" w:eastAsia="en-NZ"/>
        </w:rPr>
      </w:pPr>
      <w:r>
        <w:rPr>
          <w:rFonts w:asciiTheme="minorHAnsi" w:eastAsia="Times New Roman" w:hAnsiTheme="minorHAnsi" w:cstheme="minorHAnsi"/>
          <w:b/>
          <w:sz w:val="20"/>
          <w:szCs w:val="20"/>
          <w:lang w:val="en-US" w:eastAsia="en-NZ"/>
        </w:rPr>
        <w:t>Fixed Price Work</w:t>
      </w:r>
    </w:p>
    <w:p w14:paraId="40ADF0A6" w14:textId="77777777" w:rsidR="00580EA2" w:rsidRDefault="00580EA2" w:rsidP="00580EA2">
      <w:pPr>
        <w:ind w:left="720"/>
        <w:contextualSpacing/>
        <w:rPr>
          <w:rFonts w:asciiTheme="minorHAnsi" w:eastAsia="Times New Roman" w:hAnsiTheme="minorHAnsi" w:cstheme="minorHAnsi"/>
          <w:sz w:val="20"/>
          <w:szCs w:val="20"/>
          <w:lang w:val="en-US" w:eastAsia="en-NZ"/>
        </w:rPr>
      </w:pPr>
    </w:p>
    <w:p w14:paraId="6BF5DF6D" w14:textId="5D1983E6" w:rsidR="00580EA2" w:rsidRDefault="00580EA2" w:rsidP="00580EA2">
      <w:pPr>
        <w:ind w:left="720"/>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For most residential property transactions and for some other work we charge a fixed price which includes legal fees and disbursements paid by us on your behalf and GST.  A list of these prices is available on request and is also found on our website</w:t>
      </w:r>
      <w:r>
        <w:rPr>
          <w:rFonts w:asciiTheme="minorHAnsi" w:eastAsia="Times New Roman" w:hAnsiTheme="minorHAnsi" w:cstheme="minorHAnsi"/>
          <w:b/>
          <w:sz w:val="20"/>
          <w:szCs w:val="20"/>
          <w:lang w:val="en-US" w:eastAsia="en-NZ"/>
        </w:rPr>
        <w:t xml:space="preserve">:   </w:t>
      </w:r>
      <w:hyperlink r:id="rId7" w:history="1">
        <w:r>
          <w:rPr>
            <w:rStyle w:val="Hyperlink"/>
            <w:rFonts w:asciiTheme="minorHAnsi" w:eastAsia="Times New Roman" w:hAnsiTheme="minorHAnsi" w:cstheme="minorHAnsi"/>
            <w:b/>
            <w:sz w:val="20"/>
            <w:szCs w:val="20"/>
            <w:lang w:val="en-US" w:eastAsia="en-NZ"/>
          </w:rPr>
          <w:t>www.propertylawauckland.co.nz</w:t>
        </w:r>
      </w:hyperlink>
      <w:r>
        <w:rPr>
          <w:rFonts w:asciiTheme="minorHAnsi" w:eastAsia="Times New Roman" w:hAnsiTheme="minorHAnsi" w:cstheme="minorHAnsi"/>
          <w:sz w:val="20"/>
          <w:szCs w:val="20"/>
          <w:lang w:val="en-US" w:eastAsia="en-NZ"/>
        </w:rPr>
        <w:t>.  In addition to our fixed prices, we may charge a one-off standard</w:t>
      </w:r>
      <w:r w:rsidR="0095549A">
        <w:rPr>
          <w:rFonts w:asciiTheme="minorHAnsi" w:eastAsia="Times New Roman" w:hAnsiTheme="minorHAnsi" w:cstheme="minorHAnsi"/>
          <w:sz w:val="20"/>
          <w:szCs w:val="20"/>
          <w:lang w:val="en-US" w:eastAsia="en-NZ"/>
        </w:rPr>
        <w:t xml:space="preserve"> legal</w:t>
      </w:r>
      <w:r>
        <w:rPr>
          <w:rFonts w:asciiTheme="minorHAnsi" w:eastAsia="Times New Roman" w:hAnsiTheme="minorHAnsi" w:cstheme="minorHAnsi"/>
          <w:sz w:val="20"/>
          <w:szCs w:val="20"/>
          <w:lang w:val="en-US" w:eastAsia="en-NZ"/>
        </w:rPr>
        <w:t xml:space="preserve"> fee of $150.00 including GST </w:t>
      </w:r>
      <w:r w:rsidR="0095549A">
        <w:rPr>
          <w:rFonts w:asciiTheme="minorHAnsi" w:eastAsia="Times New Roman" w:hAnsiTheme="minorHAnsi" w:cstheme="minorHAnsi"/>
          <w:sz w:val="20"/>
          <w:szCs w:val="20"/>
          <w:lang w:val="en-US" w:eastAsia="en-NZ"/>
        </w:rPr>
        <w:t>to meet our</w:t>
      </w:r>
      <w:r>
        <w:rPr>
          <w:rFonts w:asciiTheme="minorHAnsi" w:eastAsia="Times New Roman" w:hAnsiTheme="minorHAnsi" w:cstheme="minorHAnsi"/>
          <w:sz w:val="20"/>
          <w:szCs w:val="20"/>
          <w:lang w:val="en-US" w:eastAsia="en-NZ"/>
        </w:rPr>
        <w:t xml:space="preserve"> Anti Money Laundering compliance</w:t>
      </w:r>
      <w:r w:rsidR="0095549A">
        <w:rPr>
          <w:rFonts w:asciiTheme="minorHAnsi" w:eastAsia="Times New Roman" w:hAnsiTheme="minorHAnsi" w:cstheme="minorHAnsi"/>
          <w:sz w:val="20"/>
          <w:szCs w:val="20"/>
          <w:lang w:val="en-US" w:eastAsia="en-NZ"/>
        </w:rPr>
        <w:t xml:space="preserve"> requirements</w:t>
      </w:r>
      <w:r>
        <w:rPr>
          <w:rFonts w:asciiTheme="minorHAnsi" w:eastAsia="Times New Roman" w:hAnsiTheme="minorHAnsi" w:cstheme="minorHAnsi"/>
          <w:sz w:val="20"/>
          <w:szCs w:val="20"/>
          <w:lang w:val="en-US" w:eastAsia="en-NZ"/>
        </w:rPr>
        <w:t>.</w:t>
      </w:r>
    </w:p>
    <w:p w14:paraId="5289519B" w14:textId="77777777" w:rsidR="00580EA2" w:rsidRDefault="00580EA2" w:rsidP="00580EA2">
      <w:pPr>
        <w:ind w:left="720"/>
        <w:contextualSpacing/>
        <w:jc w:val="both"/>
        <w:rPr>
          <w:rFonts w:asciiTheme="minorHAnsi" w:eastAsia="Times New Roman" w:hAnsiTheme="minorHAnsi" w:cstheme="minorHAnsi"/>
          <w:sz w:val="20"/>
          <w:szCs w:val="20"/>
          <w:lang w:val="en-US" w:eastAsia="en-NZ"/>
        </w:rPr>
      </w:pPr>
    </w:p>
    <w:p w14:paraId="1A32F9DD" w14:textId="77777777" w:rsidR="009B718E" w:rsidRDefault="00580EA2" w:rsidP="00580EA2">
      <w:pPr>
        <w:ind w:left="720"/>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 xml:space="preserve">These </w:t>
      </w:r>
      <w:r>
        <w:rPr>
          <w:rFonts w:asciiTheme="minorHAnsi" w:eastAsia="Times New Roman" w:hAnsiTheme="minorHAnsi" w:cstheme="minorHAnsi"/>
          <w:b/>
          <w:sz w:val="20"/>
          <w:szCs w:val="20"/>
          <w:lang w:val="en-US" w:eastAsia="en-NZ"/>
        </w:rPr>
        <w:t>fixed prices</w:t>
      </w:r>
      <w:r>
        <w:rPr>
          <w:rFonts w:asciiTheme="minorHAnsi" w:eastAsia="Times New Roman" w:hAnsiTheme="minorHAnsi" w:cstheme="minorHAnsi"/>
          <w:sz w:val="20"/>
          <w:szCs w:val="20"/>
          <w:lang w:val="en-US" w:eastAsia="en-NZ"/>
        </w:rPr>
        <w:t xml:space="preserve"> cover the usual legal work and disbursements for such jobs.  Where additional legal work and/or disbursements are required they will be charged in addition to the fixed price.  Such additional work will be charged at the rates shown below for </w:t>
      </w:r>
      <w:r>
        <w:rPr>
          <w:rFonts w:asciiTheme="minorHAnsi" w:eastAsia="Times New Roman" w:hAnsiTheme="minorHAnsi" w:cstheme="minorHAnsi"/>
          <w:b/>
          <w:sz w:val="20"/>
          <w:szCs w:val="20"/>
          <w:lang w:val="en-US" w:eastAsia="en-NZ"/>
        </w:rPr>
        <w:t>Other Work</w:t>
      </w:r>
      <w:r>
        <w:rPr>
          <w:rFonts w:asciiTheme="minorHAnsi" w:eastAsia="Times New Roman" w:hAnsiTheme="minorHAnsi" w:cstheme="minorHAnsi"/>
          <w:sz w:val="20"/>
          <w:szCs w:val="20"/>
          <w:lang w:val="en-US" w:eastAsia="en-NZ"/>
        </w:rPr>
        <w:t xml:space="preserve"> or at a lower rate at our discretion. Examples of additional work are listed at the end of the Price List on our website.   </w:t>
      </w:r>
    </w:p>
    <w:p w14:paraId="4375CF97" w14:textId="77777777" w:rsidR="009B718E" w:rsidRDefault="009B718E" w:rsidP="00580EA2">
      <w:pPr>
        <w:ind w:left="720"/>
        <w:contextualSpacing/>
        <w:jc w:val="both"/>
        <w:rPr>
          <w:rFonts w:asciiTheme="minorHAnsi" w:eastAsia="Times New Roman" w:hAnsiTheme="minorHAnsi" w:cstheme="minorHAnsi"/>
          <w:sz w:val="20"/>
          <w:szCs w:val="20"/>
          <w:lang w:val="en-US" w:eastAsia="en-NZ"/>
        </w:rPr>
      </w:pPr>
    </w:p>
    <w:p w14:paraId="790C8EA2" w14:textId="0921048A" w:rsidR="00580EA2" w:rsidRDefault="009B718E" w:rsidP="00580EA2">
      <w:pPr>
        <w:ind w:left="720"/>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 xml:space="preserve">If we </w:t>
      </w:r>
      <w:r w:rsidR="00E85084">
        <w:rPr>
          <w:rFonts w:asciiTheme="minorHAnsi" w:eastAsia="Times New Roman" w:hAnsiTheme="minorHAnsi" w:cstheme="minorHAnsi"/>
          <w:sz w:val="20"/>
          <w:szCs w:val="20"/>
          <w:lang w:val="en-US" w:eastAsia="en-NZ"/>
        </w:rPr>
        <w:t xml:space="preserve">are to </w:t>
      </w:r>
      <w:r>
        <w:rPr>
          <w:rFonts w:asciiTheme="minorHAnsi" w:eastAsia="Times New Roman" w:hAnsiTheme="minorHAnsi" w:cstheme="minorHAnsi"/>
          <w:sz w:val="20"/>
          <w:szCs w:val="20"/>
          <w:lang w:val="en-US" w:eastAsia="en-NZ"/>
        </w:rPr>
        <w:t>receive loan documentation for your conveyancing transaction, we will need at least five working days to complete settlement</w:t>
      </w:r>
      <w:r w:rsidR="00E85084">
        <w:rPr>
          <w:rFonts w:asciiTheme="minorHAnsi" w:eastAsia="Times New Roman" w:hAnsiTheme="minorHAnsi" w:cstheme="minorHAnsi"/>
          <w:sz w:val="20"/>
          <w:szCs w:val="20"/>
          <w:lang w:val="en-US" w:eastAsia="en-NZ"/>
        </w:rPr>
        <w:t xml:space="preserve"> of your transaction</w:t>
      </w:r>
      <w:r w:rsidR="00A960F3">
        <w:rPr>
          <w:rFonts w:asciiTheme="minorHAnsi" w:eastAsia="Times New Roman" w:hAnsiTheme="minorHAnsi" w:cstheme="minorHAnsi"/>
          <w:sz w:val="20"/>
          <w:szCs w:val="20"/>
          <w:lang w:val="en-US" w:eastAsia="en-NZ"/>
        </w:rPr>
        <w:t xml:space="preserve"> from the date that we receive your loan documentation</w:t>
      </w:r>
      <w:r>
        <w:rPr>
          <w:rFonts w:asciiTheme="minorHAnsi" w:eastAsia="Times New Roman" w:hAnsiTheme="minorHAnsi" w:cstheme="minorHAnsi"/>
          <w:sz w:val="20"/>
          <w:szCs w:val="20"/>
          <w:lang w:val="en-US" w:eastAsia="en-NZ"/>
        </w:rPr>
        <w:t xml:space="preserve">. </w:t>
      </w:r>
      <w:r w:rsidR="00580EA2">
        <w:rPr>
          <w:rFonts w:asciiTheme="minorHAnsi" w:eastAsia="Times New Roman" w:hAnsiTheme="minorHAnsi" w:cstheme="minorHAnsi"/>
          <w:sz w:val="20"/>
          <w:szCs w:val="20"/>
          <w:lang w:val="en-US" w:eastAsia="en-NZ"/>
        </w:rPr>
        <w:t xml:space="preserve"> </w:t>
      </w:r>
      <w:r>
        <w:rPr>
          <w:rFonts w:asciiTheme="minorHAnsi" w:eastAsia="Times New Roman" w:hAnsiTheme="minorHAnsi" w:cstheme="minorHAnsi"/>
          <w:sz w:val="20"/>
          <w:szCs w:val="20"/>
          <w:lang w:val="en-US" w:eastAsia="en-NZ"/>
        </w:rPr>
        <w:t>An u</w:t>
      </w:r>
      <w:r w:rsidR="00580EA2">
        <w:rPr>
          <w:rFonts w:asciiTheme="minorHAnsi" w:eastAsia="Times New Roman" w:hAnsiTheme="minorHAnsi" w:cstheme="minorHAnsi"/>
          <w:sz w:val="20"/>
          <w:szCs w:val="20"/>
          <w:lang w:val="en-US" w:eastAsia="en-NZ"/>
        </w:rPr>
        <w:t>rgency fee</w:t>
      </w:r>
      <w:r>
        <w:rPr>
          <w:rFonts w:asciiTheme="minorHAnsi" w:eastAsia="Times New Roman" w:hAnsiTheme="minorHAnsi" w:cstheme="minorHAnsi"/>
          <w:sz w:val="20"/>
          <w:szCs w:val="20"/>
          <w:lang w:val="en-US" w:eastAsia="en-NZ"/>
        </w:rPr>
        <w:t xml:space="preserve"> of $450.00 including GST </w:t>
      </w:r>
      <w:r w:rsidR="00E85084">
        <w:rPr>
          <w:rFonts w:asciiTheme="minorHAnsi" w:eastAsia="Times New Roman" w:hAnsiTheme="minorHAnsi" w:cstheme="minorHAnsi"/>
          <w:sz w:val="20"/>
          <w:szCs w:val="20"/>
          <w:lang w:val="en-US" w:eastAsia="en-NZ"/>
        </w:rPr>
        <w:t>will apply</w:t>
      </w:r>
      <w:r w:rsidR="00580EA2">
        <w:rPr>
          <w:rFonts w:asciiTheme="minorHAnsi" w:eastAsia="Times New Roman" w:hAnsiTheme="minorHAnsi" w:cstheme="minorHAnsi"/>
          <w:sz w:val="20"/>
          <w:szCs w:val="20"/>
          <w:lang w:val="en-US" w:eastAsia="en-NZ"/>
        </w:rPr>
        <w:t xml:space="preserve"> where we are required to settle a transaction within five working days</w:t>
      </w:r>
      <w:r w:rsidR="00A960F3">
        <w:rPr>
          <w:rFonts w:asciiTheme="minorHAnsi" w:eastAsia="Times New Roman" w:hAnsiTheme="minorHAnsi" w:cstheme="minorHAnsi"/>
          <w:sz w:val="20"/>
          <w:szCs w:val="20"/>
          <w:lang w:val="en-US" w:eastAsia="en-NZ"/>
        </w:rPr>
        <w:t xml:space="preserve"> of the receipt of your loan documentation.</w:t>
      </w:r>
    </w:p>
    <w:p w14:paraId="71C8C932" w14:textId="77777777" w:rsidR="00580EA2" w:rsidRDefault="00580EA2" w:rsidP="00580EA2">
      <w:pPr>
        <w:ind w:left="720"/>
        <w:contextualSpacing/>
        <w:jc w:val="both"/>
        <w:rPr>
          <w:rFonts w:asciiTheme="minorHAnsi" w:eastAsia="Times New Roman" w:hAnsiTheme="minorHAnsi" w:cstheme="minorHAnsi"/>
          <w:sz w:val="20"/>
          <w:szCs w:val="20"/>
          <w:lang w:val="en-US" w:eastAsia="en-NZ"/>
        </w:rPr>
      </w:pPr>
    </w:p>
    <w:p w14:paraId="3EDB762E" w14:textId="77777777" w:rsidR="00580EA2" w:rsidRDefault="00580EA2" w:rsidP="00580EA2">
      <w:pPr>
        <w:ind w:left="720"/>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For some variations on fixed price transactions (e.g. refinancing of two or more properties together) and for some other jobs we may agree on a fixed price with you or we may provide you with an estimated price.  Estimated prices are a guideline only and are provided based on our judgement of the information provided.  They are not a maximum price or fixed fee quotation.</w:t>
      </w:r>
    </w:p>
    <w:p w14:paraId="045195A9" w14:textId="77777777" w:rsidR="00580EA2" w:rsidRDefault="00580EA2" w:rsidP="00580EA2">
      <w:pPr>
        <w:ind w:left="720"/>
        <w:contextualSpacing/>
        <w:jc w:val="both"/>
        <w:rPr>
          <w:rFonts w:asciiTheme="minorHAnsi" w:eastAsia="Times New Roman" w:hAnsiTheme="minorHAnsi" w:cstheme="minorHAnsi"/>
          <w:sz w:val="20"/>
          <w:szCs w:val="20"/>
          <w:lang w:val="en-US" w:eastAsia="en-NZ"/>
        </w:rPr>
      </w:pPr>
    </w:p>
    <w:p w14:paraId="48E72ACB" w14:textId="77777777" w:rsidR="00580EA2" w:rsidRDefault="00580EA2" w:rsidP="00580EA2">
      <w:pPr>
        <w:ind w:left="720"/>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Please note that advice about the quality of any investment is excluded from our scope of services.</w:t>
      </w:r>
    </w:p>
    <w:p w14:paraId="676182A3" w14:textId="77777777" w:rsidR="00580EA2" w:rsidRDefault="00580EA2" w:rsidP="00580EA2">
      <w:pPr>
        <w:ind w:left="720"/>
        <w:contextualSpacing/>
        <w:jc w:val="both"/>
        <w:rPr>
          <w:rFonts w:asciiTheme="minorHAnsi" w:eastAsia="Times New Roman" w:hAnsiTheme="minorHAnsi" w:cstheme="minorHAnsi"/>
          <w:sz w:val="20"/>
          <w:szCs w:val="20"/>
          <w:lang w:val="en-US" w:eastAsia="en-NZ"/>
        </w:rPr>
      </w:pPr>
    </w:p>
    <w:p w14:paraId="22DD9FB4" w14:textId="77777777" w:rsidR="00580EA2" w:rsidRDefault="00580EA2" w:rsidP="00580EA2">
      <w:pPr>
        <w:numPr>
          <w:ilvl w:val="0"/>
          <w:numId w:val="2"/>
        </w:numPr>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 xml:space="preserve"> </w:t>
      </w:r>
      <w:r>
        <w:rPr>
          <w:rFonts w:asciiTheme="minorHAnsi" w:eastAsia="Times New Roman" w:hAnsiTheme="minorHAnsi" w:cstheme="minorHAnsi"/>
          <w:b/>
          <w:sz w:val="20"/>
          <w:szCs w:val="20"/>
          <w:lang w:val="en-US" w:eastAsia="en-NZ"/>
        </w:rPr>
        <w:t>Other Work</w:t>
      </w:r>
    </w:p>
    <w:p w14:paraId="2B4472DD" w14:textId="77777777" w:rsidR="00580EA2" w:rsidRDefault="00580EA2" w:rsidP="00580EA2">
      <w:pPr>
        <w:ind w:left="720"/>
        <w:contextualSpacing/>
        <w:rPr>
          <w:rFonts w:asciiTheme="minorHAnsi" w:eastAsia="Times New Roman" w:hAnsiTheme="minorHAnsi" w:cstheme="minorHAnsi"/>
          <w:sz w:val="20"/>
          <w:szCs w:val="20"/>
          <w:lang w:val="en-US" w:eastAsia="en-NZ"/>
        </w:rPr>
      </w:pPr>
    </w:p>
    <w:p w14:paraId="7BF76425" w14:textId="77777777" w:rsidR="00580EA2" w:rsidRDefault="00580EA2" w:rsidP="00580EA2">
      <w:pPr>
        <w:ind w:left="720"/>
        <w:contextualSpacing/>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For legal work other than the fixed price work we charge on an hourly basis at the following rates (or lower at our discretion):</w:t>
      </w:r>
    </w:p>
    <w:p w14:paraId="5CC9D3CE" w14:textId="77777777" w:rsidR="00580EA2" w:rsidRDefault="00580EA2" w:rsidP="00580EA2">
      <w:pPr>
        <w:ind w:left="720"/>
        <w:contextualSpacing/>
        <w:rPr>
          <w:rFonts w:asciiTheme="minorHAnsi" w:eastAsia="Times New Roman" w:hAnsiTheme="minorHAnsi" w:cstheme="minorHAnsi"/>
          <w:sz w:val="20"/>
          <w:szCs w:val="20"/>
          <w:lang w:val="en-US" w:eastAsia="en-NZ"/>
        </w:rPr>
      </w:pPr>
    </w:p>
    <w:p w14:paraId="45CF631F" w14:textId="77777777" w:rsidR="00580EA2" w:rsidRDefault="00580EA2" w:rsidP="00580EA2">
      <w:pPr>
        <w:ind w:left="720" w:right="-341"/>
        <w:contextualSpacing/>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 xml:space="preserve">Richard Middleton </w:t>
      </w:r>
      <w:r>
        <w:rPr>
          <w:rFonts w:asciiTheme="minorHAnsi" w:eastAsia="Times New Roman" w:hAnsiTheme="minorHAnsi" w:cstheme="minorHAnsi"/>
          <w:sz w:val="20"/>
          <w:szCs w:val="20"/>
          <w:lang w:val="en-US" w:eastAsia="en-NZ"/>
        </w:rPr>
        <w:tab/>
        <w:t xml:space="preserve"> (Principal)</w:t>
      </w:r>
      <w:r>
        <w:rPr>
          <w:rFonts w:asciiTheme="minorHAnsi" w:eastAsia="Times New Roman" w:hAnsiTheme="minorHAnsi" w:cstheme="minorHAnsi"/>
          <w:sz w:val="20"/>
          <w:szCs w:val="20"/>
          <w:lang w:val="en-US" w:eastAsia="en-NZ"/>
        </w:rPr>
        <w:tab/>
        <w:t xml:space="preserve">   </w:t>
      </w:r>
      <w:r>
        <w:rPr>
          <w:rFonts w:asciiTheme="minorHAnsi" w:eastAsia="Times New Roman" w:hAnsiTheme="minorHAnsi" w:cstheme="minorHAnsi"/>
          <w:sz w:val="20"/>
          <w:szCs w:val="20"/>
          <w:lang w:val="en-US" w:eastAsia="en-NZ"/>
        </w:rPr>
        <w:tab/>
        <w:t>$375.00 per hour plus GST</w:t>
      </w:r>
    </w:p>
    <w:p w14:paraId="0CC8A7D2" w14:textId="0E4BE3B7" w:rsidR="00175990" w:rsidRDefault="00175990" w:rsidP="00580EA2">
      <w:pPr>
        <w:ind w:firstLine="720"/>
        <w:rPr>
          <w:rFonts w:asciiTheme="minorHAnsi" w:eastAsia="Times New Roman" w:hAnsiTheme="minorHAnsi" w:cstheme="minorHAnsi"/>
          <w:sz w:val="20"/>
          <w:szCs w:val="20"/>
          <w:lang w:val="en-US" w:eastAsia="en-NZ"/>
        </w:rPr>
      </w:pPr>
      <w:bookmarkStart w:id="1" w:name="_Hlk190169617"/>
      <w:r w:rsidRPr="00175990">
        <w:rPr>
          <w:rFonts w:asciiTheme="minorHAnsi" w:eastAsia="Times New Roman" w:hAnsiTheme="minorHAnsi" w:cstheme="minorHAnsi"/>
          <w:sz w:val="20"/>
          <w:szCs w:val="20"/>
          <w:lang w:val="en-US" w:eastAsia="en-NZ"/>
        </w:rPr>
        <w:t>Chantal MacLaurin</w:t>
      </w:r>
      <w:r w:rsidRPr="00175990">
        <w:rPr>
          <w:rFonts w:asciiTheme="minorHAnsi" w:eastAsia="Times New Roman" w:hAnsiTheme="minorHAnsi" w:cstheme="minorHAnsi"/>
          <w:sz w:val="20"/>
          <w:szCs w:val="20"/>
          <w:lang w:val="en-US" w:eastAsia="en-NZ"/>
        </w:rPr>
        <w:tab/>
        <w:t xml:space="preserve"> (Solicitor)</w:t>
      </w:r>
      <w:r w:rsidRPr="00175990">
        <w:rPr>
          <w:rFonts w:asciiTheme="minorHAnsi" w:eastAsia="Times New Roman" w:hAnsiTheme="minorHAnsi" w:cstheme="minorHAnsi"/>
          <w:sz w:val="20"/>
          <w:szCs w:val="20"/>
          <w:lang w:val="en-US" w:eastAsia="en-NZ"/>
        </w:rPr>
        <w:tab/>
      </w:r>
      <w:r w:rsidRPr="00175990">
        <w:rPr>
          <w:rFonts w:asciiTheme="minorHAnsi" w:eastAsia="Times New Roman" w:hAnsiTheme="minorHAnsi" w:cstheme="minorHAnsi"/>
          <w:sz w:val="20"/>
          <w:szCs w:val="20"/>
          <w:lang w:val="en-US" w:eastAsia="en-NZ"/>
        </w:rPr>
        <w:tab/>
        <w:t>$325.00 per hour plus GST</w:t>
      </w:r>
      <w:bookmarkEnd w:id="1"/>
    </w:p>
    <w:p w14:paraId="401A7B92" w14:textId="15E1A6CC" w:rsidR="00580EA2" w:rsidRDefault="00580EA2" w:rsidP="00580EA2">
      <w:pPr>
        <w:ind w:firstLine="720"/>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Jennifer Abrahams</w:t>
      </w:r>
      <w:r>
        <w:rPr>
          <w:rFonts w:asciiTheme="minorHAnsi" w:eastAsia="Times New Roman" w:hAnsiTheme="minorHAnsi" w:cstheme="minorHAnsi"/>
          <w:sz w:val="20"/>
          <w:szCs w:val="20"/>
          <w:lang w:val="en-US" w:eastAsia="en-NZ"/>
        </w:rPr>
        <w:tab/>
        <w:t xml:space="preserve"> (Senior Legal Executive)</w:t>
      </w:r>
      <w:r>
        <w:rPr>
          <w:rFonts w:asciiTheme="minorHAnsi" w:eastAsia="Times New Roman" w:hAnsiTheme="minorHAnsi" w:cstheme="minorHAnsi"/>
          <w:sz w:val="20"/>
          <w:szCs w:val="20"/>
          <w:lang w:val="en-US" w:eastAsia="en-NZ"/>
        </w:rPr>
        <w:tab/>
        <w:t xml:space="preserve">$275.00 per hour plus GST </w:t>
      </w:r>
    </w:p>
    <w:p w14:paraId="53036BAD" w14:textId="77777777" w:rsidR="00580EA2" w:rsidRDefault="00580EA2" w:rsidP="00580EA2">
      <w:pPr>
        <w:ind w:left="720"/>
        <w:contextualSpacing/>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Diana King</w:t>
      </w:r>
      <w:r>
        <w:rPr>
          <w:rFonts w:asciiTheme="minorHAnsi" w:eastAsia="Times New Roman" w:hAnsiTheme="minorHAnsi" w:cstheme="minorHAnsi"/>
          <w:sz w:val="20"/>
          <w:szCs w:val="20"/>
          <w:lang w:val="en-US" w:eastAsia="en-NZ"/>
        </w:rPr>
        <w:tab/>
      </w:r>
      <w:r>
        <w:rPr>
          <w:rFonts w:asciiTheme="minorHAnsi" w:eastAsia="Times New Roman" w:hAnsiTheme="minorHAnsi" w:cstheme="minorHAnsi"/>
          <w:sz w:val="20"/>
          <w:szCs w:val="20"/>
          <w:lang w:val="en-US" w:eastAsia="en-NZ"/>
        </w:rPr>
        <w:tab/>
        <w:t xml:space="preserve"> (Senior Legal Executive)</w:t>
      </w:r>
      <w:r>
        <w:rPr>
          <w:rFonts w:asciiTheme="minorHAnsi" w:eastAsia="Times New Roman" w:hAnsiTheme="minorHAnsi" w:cstheme="minorHAnsi"/>
          <w:sz w:val="20"/>
          <w:szCs w:val="20"/>
          <w:lang w:val="en-US" w:eastAsia="en-NZ"/>
        </w:rPr>
        <w:tab/>
        <w:t>$275.00 per hour plus GST</w:t>
      </w:r>
    </w:p>
    <w:p w14:paraId="4546AB4E" w14:textId="77777777" w:rsidR="00580EA2" w:rsidRDefault="00580EA2" w:rsidP="00580EA2">
      <w:pPr>
        <w:ind w:left="720"/>
        <w:contextualSpacing/>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Karen Harris</w:t>
      </w:r>
      <w:r>
        <w:rPr>
          <w:rFonts w:asciiTheme="minorHAnsi" w:eastAsia="Times New Roman" w:hAnsiTheme="minorHAnsi" w:cstheme="minorHAnsi"/>
          <w:sz w:val="20"/>
          <w:szCs w:val="20"/>
          <w:lang w:val="en-US" w:eastAsia="en-NZ"/>
        </w:rPr>
        <w:tab/>
      </w:r>
      <w:r>
        <w:rPr>
          <w:rFonts w:asciiTheme="minorHAnsi" w:eastAsia="Times New Roman" w:hAnsiTheme="minorHAnsi" w:cstheme="minorHAnsi"/>
          <w:sz w:val="20"/>
          <w:szCs w:val="20"/>
          <w:lang w:val="en-US" w:eastAsia="en-NZ"/>
        </w:rPr>
        <w:tab/>
        <w:t xml:space="preserve"> (Senior Legal Executive)</w:t>
      </w:r>
      <w:r>
        <w:rPr>
          <w:rFonts w:asciiTheme="minorHAnsi" w:eastAsia="Times New Roman" w:hAnsiTheme="minorHAnsi" w:cstheme="minorHAnsi"/>
          <w:sz w:val="20"/>
          <w:szCs w:val="20"/>
          <w:lang w:val="en-US" w:eastAsia="en-NZ"/>
        </w:rPr>
        <w:tab/>
        <w:t>$275.00 per hour plus GST</w:t>
      </w:r>
    </w:p>
    <w:p w14:paraId="4326B8E9" w14:textId="77777777" w:rsidR="00580EA2" w:rsidRDefault="00580EA2" w:rsidP="00580EA2">
      <w:pPr>
        <w:ind w:left="720"/>
        <w:contextualSpacing/>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Romaine Bousader</w:t>
      </w:r>
      <w:r>
        <w:rPr>
          <w:rFonts w:asciiTheme="minorHAnsi" w:eastAsia="Times New Roman" w:hAnsiTheme="minorHAnsi" w:cstheme="minorHAnsi"/>
          <w:sz w:val="20"/>
          <w:szCs w:val="20"/>
          <w:lang w:val="en-US" w:eastAsia="en-NZ"/>
        </w:rPr>
        <w:tab/>
        <w:t xml:space="preserve"> (Senior Legal Executive)</w:t>
      </w:r>
      <w:r>
        <w:rPr>
          <w:rFonts w:asciiTheme="minorHAnsi" w:eastAsia="Times New Roman" w:hAnsiTheme="minorHAnsi" w:cstheme="minorHAnsi"/>
          <w:sz w:val="20"/>
          <w:szCs w:val="20"/>
          <w:lang w:val="en-US" w:eastAsia="en-NZ"/>
        </w:rPr>
        <w:tab/>
        <w:t>$275.00 per hour plus GST</w:t>
      </w:r>
    </w:p>
    <w:p w14:paraId="3F9099DD" w14:textId="77777777" w:rsidR="00580EA2" w:rsidRDefault="00580EA2" w:rsidP="00580EA2">
      <w:pPr>
        <w:ind w:left="720"/>
        <w:contextualSpacing/>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Kelley Gao</w:t>
      </w:r>
      <w:r>
        <w:rPr>
          <w:rFonts w:asciiTheme="minorHAnsi" w:eastAsia="Times New Roman" w:hAnsiTheme="minorHAnsi" w:cstheme="minorHAnsi"/>
          <w:sz w:val="20"/>
          <w:szCs w:val="20"/>
          <w:lang w:val="en-US" w:eastAsia="en-NZ"/>
        </w:rPr>
        <w:tab/>
      </w:r>
      <w:r>
        <w:rPr>
          <w:rFonts w:asciiTheme="minorHAnsi" w:eastAsia="Times New Roman" w:hAnsiTheme="minorHAnsi" w:cstheme="minorHAnsi"/>
          <w:sz w:val="20"/>
          <w:szCs w:val="20"/>
          <w:lang w:val="en-US" w:eastAsia="en-NZ"/>
        </w:rPr>
        <w:tab/>
        <w:t xml:space="preserve"> (Legal Executive)</w:t>
      </w:r>
      <w:r>
        <w:rPr>
          <w:rFonts w:asciiTheme="minorHAnsi" w:eastAsia="Times New Roman" w:hAnsiTheme="minorHAnsi" w:cstheme="minorHAnsi"/>
          <w:sz w:val="20"/>
          <w:szCs w:val="20"/>
          <w:lang w:val="en-US" w:eastAsia="en-NZ"/>
        </w:rPr>
        <w:tab/>
      </w:r>
      <w:r>
        <w:rPr>
          <w:rFonts w:asciiTheme="minorHAnsi" w:eastAsia="Times New Roman" w:hAnsiTheme="minorHAnsi" w:cstheme="minorHAnsi"/>
          <w:sz w:val="20"/>
          <w:szCs w:val="20"/>
          <w:lang w:val="en-US" w:eastAsia="en-NZ"/>
        </w:rPr>
        <w:tab/>
        <w:t>$250.00 per hour plus GST</w:t>
      </w:r>
    </w:p>
    <w:p w14:paraId="296B773F" w14:textId="77777777" w:rsidR="00580EA2" w:rsidRDefault="00580EA2" w:rsidP="00580EA2">
      <w:pPr>
        <w:ind w:left="720"/>
        <w:contextualSpacing/>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Shelley Crowie</w:t>
      </w:r>
      <w:r>
        <w:rPr>
          <w:rFonts w:asciiTheme="minorHAnsi" w:eastAsia="Times New Roman" w:hAnsiTheme="minorHAnsi" w:cstheme="minorHAnsi"/>
          <w:sz w:val="20"/>
          <w:szCs w:val="20"/>
          <w:lang w:val="en-US" w:eastAsia="en-NZ"/>
        </w:rPr>
        <w:tab/>
      </w:r>
      <w:r>
        <w:rPr>
          <w:rFonts w:asciiTheme="minorHAnsi" w:eastAsia="Times New Roman" w:hAnsiTheme="minorHAnsi" w:cstheme="minorHAnsi"/>
          <w:sz w:val="20"/>
          <w:szCs w:val="20"/>
          <w:lang w:val="en-US" w:eastAsia="en-NZ"/>
        </w:rPr>
        <w:tab/>
        <w:t xml:space="preserve"> (Legal Executive)</w:t>
      </w:r>
      <w:r>
        <w:rPr>
          <w:rFonts w:asciiTheme="minorHAnsi" w:eastAsia="Times New Roman" w:hAnsiTheme="minorHAnsi" w:cstheme="minorHAnsi"/>
          <w:sz w:val="20"/>
          <w:szCs w:val="20"/>
          <w:lang w:val="en-US" w:eastAsia="en-NZ"/>
        </w:rPr>
        <w:tab/>
      </w:r>
      <w:r>
        <w:rPr>
          <w:rFonts w:asciiTheme="minorHAnsi" w:eastAsia="Times New Roman" w:hAnsiTheme="minorHAnsi" w:cstheme="minorHAnsi"/>
          <w:sz w:val="20"/>
          <w:szCs w:val="20"/>
          <w:lang w:val="en-US" w:eastAsia="en-NZ"/>
        </w:rPr>
        <w:tab/>
        <w:t>$250.00 per hour plus GST</w:t>
      </w:r>
    </w:p>
    <w:p w14:paraId="1ACA7C10" w14:textId="77777777" w:rsidR="00580EA2" w:rsidRDefault="00580EA2" w:rsidP="00580EA2">
      <w:pPr>
        <w:ind w:left="720"/>
        <w:contextualSpacing/>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Vanessa Zhu</w:t>
      </w:r>
      <w:r>
        <w:rPr>
          <w:rFonts w:asciiTheme="minorHAnsi" w:eastAsia="Times New Roman" w:hAnsiTheme="minorHAnsi" w:cstheme="minorHAnsi"/>
          <w:sz w:val="20"/>
          <w:szCs w:val="20"/>
          <w:lang w:val="en-US" w:eastAsia="en-NZ"/>
        </w:rPr>
        <w:tab/>
      </w:r>
      <w:r>
        <w:rPr>
          <w:rFonts w:asciiTheme="minorHAnsi" w:eastAsia="Times New Roman" w:hAnsiTheme="minorHAnsi" w:cstheme="minorHAnsi"/>
          <w:sz w:val="20"/>
          <w:szCs w:val="20"/>
          <w:lang w:val="en-US" w:eastAsia="en-NZ"/>
        </w:rPr>
        <w:tab/>
        <w:t xml:space="preserve"> (Legal Executive)</w:t>
      </w:r>
      <w:r>
        <w:rPr>
          <w:rFonts w:asciiTheme="minorHAnsi" w:eastAsia="Times New Roman" w:hAnsiTheme="minorHAnsi" w:cstheme="minorHAnsi"/>
          <w:sz w:val="20"/>
          <w:szCs w:val="20"/>
          <w:lang w:val="en-US" w:eastAsia="en-NZ"/>
        </w:rPr>
        <w:tab/>
      </w:r>
      <w:r>
        <w:rPr>
          <w:rFonts w:asciiTheme="minorHAnsi" w:eastAsia="Times New Roman" w:hAnsiTheme="minorHAnsi" w:cstheme="minorHAnsi"/>
          <w:sz w:val="20"/>
          <w:szCs w:val="20"/>
          <w:lang w:val="en-US" w:eastAsia="en-NZ"/>
        </w:rPr>
        <w:tab/>
        <w:t>$250.00 per hour plus GST</w:t>
      </w:r>
    </w:p>
    <w:p w14:paraId="650632EC" w14:textId="77777777" w:rsidR="00580EA2" w:rsidRDefault="00580EA2" w:rsidP="00580EA2">
      <w:pPr>
        <w:ind w:left="720"/>
        <w:contextualSpacing/>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Nina Fraser</w:t>
      </w:r>
      <w:r>
        <w:rPr>
          <w:rFonts w:asciiTheme="minorHAnsi" w:eastAsia="Times New Roman" w:hAnsiTheme="minorHAnsi" w:cstheme="minorHAnsi"/>
          <w:sz w:val="20"/>
          <w:szCs w:val="20"/>
          <w:lang w:val="en-US" w:eastAsia="en-NZ"/>
        </w:rPr>
        <w:tab/>
      </w:r>
      <w:r>
        <w:rPr>
          <w:rFonts w:asciiTheme="minorHAnsi" w:eastAsia="Times New Roman" w:hAnsiTheme="minorHAnsi" w:cstheme="minorHAnsi"/>
          <w:sz w:val="20"/>
          <w:szCs w:val="20"/>
          <w:lang w:val="en-US" w:eastAsia="en-NZ"/>
        </w:rPr>
        <w:tab/>
        <w:t xml:space="preserve"> (Legal Executive)</w:t>
      </w:r>
      <w:r>
        <w:rPr>
          <w:rFonts w:asciiTheme="minorHAnsi" w:eastAsia="Times New Roman" w:hAnsiTheme="minorHAnsi" w:cstheme="minorHAnsi"/>
          <w:sz w:val="20"/>
          <w:szCs w:val="20"/>
          <w:lang w:val="en-US" w:eastAsia="en-NZ"/>
        </w:rPr>
        <w:tab/>
      </w:r>
      <w:r>
        <w:rPr>
          <w:rFonts w:asciiTheme="minorHAnsi" w:eastAsia="Times New Roman" w:hAnsiTheme="minorHAnsi" w:cstheme="minorHAnsi"/>
          <w:sz w:val="20"/>
          <w:szCs w:val="20"/>
          <w:lang w:val="en-US" w:eastAsia="en-NZ"/>
        </w:rPr>
        <w:tab/>
        <w:t>$250.00 per hour plus GST</w:t>
      </w:r>
    </w:p>
    <w:p w14:paraId="39DC8205" w14:textId="77777777" w:rsidR="00580EA2" w:rsidRDefault="00580EA2" w:rsidP="00580EA2">
      <w:pPr>
        <w:ind w:left="720"/>
        <w:contextualSpacing/>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Michelle Johnson</w:t>
      </w:r>
      <w:r>
        <w:rPr>
          <w:rFonts w:asciiTheme="minorHAnsi" w:eastAsia="Times New Roman" w:hAnsiTheme="minorHAnsi" w:cstheme="minorHAnsi"/>
          <w:sz w:val="20"/>
          <w:szCs w:val="20"/>
          <w:lang w:val="en-US" w:eastAsia="en-NZ"/>
        </w:rPr>
        <w:tab/>
      </w:r>
      <w:r>
        <w:rPr>
          <w:rFonts w:asciiTheme="minorHAnsi" w:eastAsia="Times New Roman" w:hAnsiTheme="minorHAnsi" w:cstheme="minorHAnsi"/>
          <w:sz w:val="20"/>
          <w:szCs w:val="20"/>
          <w:lang w:val="en-US" w:eastAsia="en-NZ"/>
        </w:rPr>
        <w:tab/>
        <w:t xml:space="preserve"> (Legal Executive)</w:t>
      </w:r>
      <w:r>
        <w:rPr>
          <w:rFonts w:asciiTheme="minorHAnsi" w:eastAsia="Times New Roman" w:hAnsiTheme="minorHAnsi" w:cstheme="minorHAnsi"/>
          <w:sz w:val="20"/>
          <w:szCs w:val="20"/>
          <w:lang w:val="en-US" w:eastAsia="en-NZ"/>
        </w:rPr>
        <w:tab/>
      </w:r>
      <w:r>
        <w:rPr>
          <w:rFonts w:asciiTheme="minorHAnsi" w:eastAsia="Times New Roman" w:hAnsiTheme="minorHAnsi" w:cstheme="minorHAnsi"/>
          <w:sz w:val="20"/>
          <w:szCs w:val="20"/>
          <w:lang w:val="en-US" w:eastAsia="en-NZ"/>
        </w:rPr>
        <w:tab/>
        <w:t>$250.00 per hour plus GST</w:t>
      </w:r>
    </w:p>
    <w:p w14:paraId="5B74BE13" w14:textId="77777777" w:rsidR="00580EA2" w:rsidRDefault="00580EA2" w:rsidP="00580EA2">
      <w:pPr>
        <w:rPr>
          <w:rFonts w:asciiTheme="minorHAnsi" w:eastAsia="Times New Roman" w:hAnsiTheme="minorHAnsi" w:cstheme="minorHAnsi"/>
          <w:b/>
          <w:sz w:val="20"/>
          <w:szCs w:val="20"/>
          <w:lang w:val="en-US" w:eastAsia="en-NZ"/>
        </w:rPr>
      </w:pPr>
    </w:p>
    <w:p w14:paraId="2A8EE581" w14:textId="77777777" w:rsidR="00E85084" w:rsidRDefault="00E85084" w:rsidP="00580EA2">
      <w:pPr>
        <w:rPr>
          <w:rFonts w:asciiTheme="minorHAnsi" w:eastAsia="Times New Roman" w:hAnsiTheme="minorHAnsi" w:cstheme="minorHAnsi"/>
          <w:b/>
          <w:sz w:val="20"/>
          <w:szCs w:val="20"/>
          <w:lang w:val="en-US" w:eastAsia="en-NZ"/>
        </w:rPr>
      </w:pPr>
    </w:p>
    <w:p w14:paraId="7BB0EA74" w14:textId="77777777" w:rsidR="00E85084" w:rsidRDefault="00E85084" w:rsidP="00580EA2">
      <w:pPr>
        <w:rPr>
          <w:rFonts w:asciiTheme="minorHAnsi" w:eastAsia="Times New Roman" w:hAnsiTheme="minorHAnsi" w:cstheme="minorHAnsi"/>
          <w:b/>
          <w:sz w:val="20"/>
          <w:szCs w:val="20"/>
          <w:lang w:val="en-US" w:eastAsia="en-NZ"/>
        </w:rPr>
      </w:pPr>
    </w:p>
    <w:p w14:paraId="493C6B93" w14:textId="77777777" w:rsidR="00E85084" w:rsidRDefault="00E85084" w:rsidP="00580EA2">
      <w:pPr>
        <w:rPr>
          <w:rFonts w:asciiTheme="minorHAnsi" w:eastAsia="Times New Roman" w:hAnsiTheme="minorHAnsi" w:cstheme="minorHAnsi"/>
          <w:b/>
          <w:sz w:val="20"/>
          <w:szCs w:val="20"/>
          <w:lang w:val="en-US" w:eastAsia="en-NZ"/>
        </w:rPr>
      </w:pPr>
    </w:p>
    <w:p w14:paraId="28ACCAF3" w14:textId="77777777" w:rsidR="00580EA2" w:rsidRDefault="00580EA2" w:rsidP="00580EA2">
      <w:pPr>
        <w:numPr>
          <w:ilvl w:val="0"/>
          <w:numId w:val="1"/>
        </w:numPr>
        <w:contextualSpacing/>
        <w:jc w:val="both"/>
        <w:rPr>
          <w:rFonts w:asciiTheme="minorHAnsi" w:eastAsia="Times New Roman" w:hAnsiTheme="minorHAnsi" w:cstheme="minorHAnsi"/>
          <w:b/>
          <w:sz w:val="20"/>
          <w:szCs w:val="20"/>
          <w:lang w:val="en-US" w:eastAsia="en-NZ"/>
        </w:rPr>
      </w:pPr>
      <w:r>
        <w:rPr>
          <w:rFonts w:asciiTheme="minorHAnsi" w:eastAsia="Times New Roman" w:hAnsiTheme="minorHAnsi" w:cstheme="minorHAnsi"/>
          <w:b/>
          <w:sz w:val="20"/>
          <w:szCs w:val="20"/>
          <w:u w:val="single"/>
          <w:lang w:val="en-US" w:eastAsia="en-NZ"/>
        </w:rPr>
        <w:t>Payment</w:t>
      </w:r>
    </w:p>
    <w:p w14:paraId="07F2A346" w14:textId="77777777" w:rsidR="00580EA2" w:rsidRDefault="00580EA2" w:rsidP="00580EA2">
      <w:pPr>
        <w:ind w:left="360"/>
        <w:contextualSpacing/>
        <w:jc w:val="both"/>
        <w:rPr>
          <w:rFonts w:asciiTheme="minorHAnsi" w:eastAsia="Times New Roman" w:hAnsiTheme="minorHAnsi" w:cstheme="minorHAnsi"/>
          <w:sz w:val="20"/>
          <w:szCs w:val="20"/>
          <w:u w:val="single"/>
          <w:lang w:val="en-US" w:eastAsia="en-NZ"/>
        </w:rPr>
      </w:pPr>
    </w:p>
    <w:p w14:paraId="026E637D" w14:textId="77777777" w:rsidR="00580EA2" w:rsidRDefault="00580EA2" w:rsidP="00580EA2">
      <w:pPr>
        <w:numPr>
          <w:ilvl w:val="0"/>
          <w:numId w:val="3"/>
        </w:numPr>
        <w:contextualSpacing/>
        <w:jc w:val="both"/>
        <w:rPr>
          <w:rFonts w:asciiTheme="minorHAnsi" w:eastAsia="Times New Roman" w:hAnsiTheme="minorHAnsi" w:cstheme="minorHAnsi"/>
          <w:b/>
          <w:sz w:val="20"/>
          <w:szCs w:val="20"/>
          <w:lang w:val="en-US" w:eastAsia="en-NZ"/>
        </w:rPr>
      </w:pPr>
      <w:r>
        <w:rPr>
          <w:rFonts w:asciiTheme="minorHAnsi" w:eastAsia="Times New Roman" w:hAnsiTheme="minorHAnsi" w:cstheme="minorHAnsi"/>
          <w:sz w:val="20"/>
          <w:szCs w:val="20"/>
          <w:lang w:val="en-US" w:eastAsia="en-NZ"/>
        </w:rPr>
        <w:t>For property transactions your fees and disbursements are payable on settlement date and will be deducted by us from funds received for settlement of your transaction in accordance with any statement provided. We may also deduct from any funds held on your behalf in our trust account any fees, expenses and disbursements which we have provided an invoice.</w:t>
      </w:r>
    </w:p>
    <w:p w14:paraId="5FEB6895" w14:textId="77777777" w:rsidR="00580EA2" w:rsidRDefault="00580EA2" w:rsidP="00580EA2">
      <w:pPr>
        <w:ind w:left="720"/>
        <w:contextualSpacing/>
        <w:jc w:val="both"/>
        <w:rPr>
          <w:rFonts w:asciiTheme="minorHAnsi" w:eastAsia="Times New Roman" w:hAnsiTheme="minorHAnsi" w:cstheme="minorHAnsi"/>
          <w:sz w:val="20"/>
          <w:szCs w:val="20"/>
          <w:lang w:val="en-US" w:eastAsia="en-NZ"/>
        </w:rPr>
      </w:pPr>
    </w:p>
    <w:p w14:paraId="6518027B" w14:textId="77777777" w:rsidR="00580EA2" w:rsidRDefault="00580EA2" w:rsidP="00580EA2">
      <w:pPr>
        <w:numPr>
          <w:ilvl w:val="0"/>
          <w:numId w:val="3"/>
        </w:numPr>
        <w:contextualSpacing/>
        <w:jc w:val="both"/>
        <w:rPr>
          <w:rFonts w:asciiTheme="minorHAnsi" w:eastAsia="Times New Roman" w:hAnsiTheme="minorHAnsi" w:cstheme="minorHAnsi"/>
          <w:b/>
          <w:sz w:val="20"/>
          <w:szCs w:val="20"/>
          <w:lang w:val="en-US" w:eastAsia="en-NZ"/>
        </w:rPr>
      </w:pPr>
      <w:r>
        <w:rPr>
          <w:rFonts w:asciiTheme="minorHAnsi" w:eastAsia="Times New Roman" w:hAnsiTheme="minorHAnsi" w:cstheme="minorHAnsi"/>
          <w:sz w:val="20"/>
          <w:szCs w:val="20"/>
          <w:lang w:val="en-US" w:eastAsia="en-NZ"/>
        </w:rPr>
        <w:t>For some longer property jobs and other work we may issue interim invoices. These are payable within seven days of the date of the invoice.</w:t>
      </w:r>
    </w:p>
    <w:p w14:paraId="65241E2B" w14:textId="77777777" w:rsidR="00580EA2" w:rsidRDefault="00580EA2" w:rsidP="00580EA2">
      <w:pPr>
        <w:ind w:left="720"/>
        <w:contextualSpacing/>
        <w:jc w:val="both"/>
        <w:rPr>
          <w:rFonts w:asciiTheme="minorHAnsi" w:eastAsia="Times New Roman" w:hAnsiTheme="minorHAnsi" w:cstheme="minorHAnsi"/>
          <w:b/>
          <w:sz w:val="20"/>
          <w:szCs w:val="20"/>
          <w:lang w:val="en-US" w:eastAsia="en-NZ"/>
        </w:rPr>
      </w:pPr>
    </w:p>
    <w:p w14:paraId="35A650A2" w14:textId="77777777" w:rsidR="00580EA2" w:rsidRDefault="00580EA2" w:rsidP="00580EA2">
      <w:pPr>
        <w:numPr>
          <w:ilvl w:val="0"/>
          <w:numId w:val="3"/>
        </w:numPr>
        <w:contextualSpacing/>
        <w:jc w:val="both"/>
        <w:rPr>
          <w:rFonts w:asciiTheme="minorHAnsi" w:eastAsia="Times New Roman" w:hAnsiTheme="minorHAnsi" w:cstheme="minorHAnsi"/>
          <w:b/>
          <w:sz w:val="20"/>
          <w:szCs w:val="20"/>
          <w:lang w:val="en-US" w:eastAsia="en-NZ"/>
        </w:rPr>
      </w:pPr>
      <w:r>
        <w:rPr>
          <w:rFonts w:asciiTheme="minorHAnsi" w:eastAsia="Times New Roman" w:hAnsiTheme="minorHAnsi" w:cstheme="minorHAnsi"/>
          <w:sz w:val="20"/>
          <w:szCs w:val="20"/>
          <w:lang w:val="en-US" w:eastAsia="en-NZ"/>
        </w:rPr>
        <w:t>All other work is either (i) invoiced on completion and is to be paid within seven days of the invoice date; or (ii) in the case of non-transactional work spread over a longer period of time, such work may at our discretion, be billed on an interim basis from time to time. Those invoices will be payable within seven days of the date of the invoice.</w:t>
      </w:r>
    </w:p>
    <w:p w14:paraId="487017BD" w14:textId="77777777" w:rsidR="00580EA2" w:rsidRDefault="00580EA2" w:rsidP="00580EA2">
      <w:pPr>
        <w:ind w:left="720"/>
        <w:contextualSpacing/>
        <w:jc w:val="both"/>
        <w:rPr>
          <w:rFonts w:asciiTheme="minorHAnsi" w:eastAsia="Times New Roman" w:hAnsiTheme="minorHAnsi" w:cstheme="minorHAnsi"/>
          <w:b/>
          <w:sz w:val="20"/>
          <w:szCs w:val="20"/>
          <w:lang w:val="en-US" w:eastAsia="en-NZ"/>
        </w:rPr>
      </w:pPr>
    </w:p>
    <w:p w14:paraId="0F4B930B" w14:textId="77777777" w:rsidR="00580EA2" w:rsidRDefault="00580EA2" w:rsidP="00580EA2">
      <w:pPr>
        <w:numPr>
          <w:ilvl w:val="0"/>
          <w:numId w:val="3"/>
        </w:numPr>
        <w:contextualSpacing/>
        <w:jc w:val="both"/>
        <w:rPr>
          <w:rFonts w:asciiTheme="minorHAnsi" w:eastAsia="Times New Roman" w:hAnsiTheme="minorHAnsi" w:cstheme="minorHAnsi"/>
          <w:b/>
          <w:sz w:val="20"/>
          <w:szCs w:val="20"/>
          <w:lang w:val="en-US" w:eastAsia="en-NZ"/>
        </w:rPr>
      </w:pPr>
      <w:r>
        <w:rPr>
          <w:rFonts w:asciiTheme="minorHAnsi" w:eastAsia="Times New Roman" w:hAnsiTheme="minorHAnsi" w:cstheme="minorHAnsi"/>
          <w:sz w:val="20"/>
          <w:szCs w:val="20"/>
          <w:lang w:val="en-US" w:eastAsia="en-NZ"/>
        </w:rPr>
        <w:t>We reserve the right to require in some cases (usually non-transactional work or work with a high time input requirement)  that a sum of money be paid into our trust account in advance to cover fees and disbursements.</w:t>
      </w:r>
    </w:p>
    <w:p w14:paraId="6154B741" w14:textId="77777777" w:rsidR="00580EA2" w:rsidRDefault="00580EA2" w:rsidP="00580EA2">
      <w:pPr>
        <w:pStyle w:val="ListParagraph"/>
        <w:rPr>
          <w:rFonts w:eastAsia="Times New Roman" w:cstheme="minorHAnsi"/>
          <w:b/>
          <w:sz w:val="20"/>
          <w:szCs w:val="20"/>
          <w:lang w:eastAsia="en-NZ"/>
        </w:rPr>
      </w:pPr>
    </w:p>
    <w:p w14:paraId="0A07238A" w14:textId="77777777" w:rsidR="00580EA2" w:rsidRDefault="00580EA2" w:rsidP="00580EA2">
      <w:pPr>
        <w:pStyle w:val="ListParagraph"/>
        <w:numPr>
          <w:ilvl w:val="0"/>
          <w:numId w:val="1"/>
        </w:numPr>
        <w:jc w:val="both"/>
        <w:rPr>
          <w:rFonts w:eastAsia="Times New Roman" w:cstheme="minorHAnsi"/>
          <w:b/>
          <w:sz w:val="20"/>
          <w:szCs w:val="20"/>
          <w:u w:val="single"/>
          <w:lang w:eastAsia="en-NZ"/>
        </w:rPr>
      </w:pPr>
      <w:r>
        <w:rPr>
          <w:rFonts w:eastAsia="Times New Roman" w:cstheme="minorHAnsi"/>
          <w:b/>
          <w:sz w:val="20"/>
          <w:szCs w:val="20"/>
          <w:u w:val="single"/>
          <w:lang w:eastAsia="en-NZ"/>
        </w:rPr>
        <w:t>Trust Account</w:t>
      </w:r>
    </w:p>
    <w:p w14:paraId="4EEB2053" w14:textId="77777777" w:rsidR="00580EA2" w:rsidRDefault="00580EA2" w:rsidP="00580EA2">
      <w:pPr>
        <w:pStyle w:val="ListParagraph"/>
        <w:ind w:left="360"/>
        <w:jc w:val="both"/>
        <w:rPr>
          <w:rFonts w:eastAsia="Times New Roman" w:cstheme="minorHAnsi"/>
          <w:b/>
          <w:sz w:val="20"/>
          <w:szCs w:val="20"/>
          <w:lang w:eastAsia="en-NZ"/>
        </w:rPr>
      </w:pPr>
    </w:p>
    <w:p w14:paraId="2D43FD06" w14:textId="77777777" w:rsidR="00580EA2" w:rsidRDefault="00580EA2" w:rsidP="00580EA2">
      <w:pPr>
        <w:pStyle w:val="ListParagraph"/>
        <w:ind w:left="360"/>
        <w:jc w:val="both"/>
        <w:rPr>
          <w:rFonts w:eastAsia="Times New Roman" w:cstheme="minorHAnsi"/>
          <w:bCs/>
          <w:sz w:val="20"/>
          <w:szCs w:val="20"/>
          <w:lang w:eastAsia="en-NZ"/>
        </w:rPr>
      </w:pPr>
      <w:r>
        <w:rPr>
          <w:rFonts w:eastAsia="Times New Roman" w:cstheme="minorHAnsi"/>
          <w:bCs/>
          <w:sz w:val="20"/>
          <w:szCs w:val="20"/>
          <w:lang w:eastAsia="en-NZ"/>
        </w:rPr>
        <w:t xml:space="preserve">We maintain a trust account for all funds which we receive from clients.  Payments out of the trust account will be made either to you or to others with your authority. Before making a payment to another account we may require verification of the third-party account details.  We may also require our Anti-Money Laundering obligations to be met.  </w:t>
      </w:r>
    </w:p>
    <w:p w14:paraId="244EA619" w14:textId="77777777" w:rsidR="00580EA2" w:rsidRDefault="00580EA2" w:rsidP="00580EA2">
      <w:pPr>
        <w:pStyle w:val="ListParagraph"/>
        <w:ind w:left="360"/>
        <w:jc w:val="both"/>
        <w:rPr>
          <w:rFonts w:eastAsia="Times New Roman" w:cstheme="minorHAnsi"/>
          <w:bCs/>
          <w:sz w:val="20"/>
          <w:szCs w:val="20"/>
          <w:lang w:eastAsia="en-NZ"/>
        </w:rPr>
      </w:pPr>
    </w:p>
    <w:p w14:paraId="7846DB87" w14:textId="77777777" w:rsidR="00580EA2" w:rsidRDefault="00580EA2" w:rsidP="00580EA2">
      <w:pPr>
        <w:pStyle w:val="ListParagraph"/>
        <w:ind w:left="360"/>
        <w:jc w:val="both"/>
        <w:rPr>
          <w:rFonts w:eastAsia="Times New Roman" w:cstheme="minorHAnsi"/>
          <w:bCs/>
          <w:sz w:val="20"/>
          <w:szCs w:val="20"/>
          <w:lang w:eastAsia="en-NZ"/>
        </w:rPr>
      </w:pPr>
      <w:r>
        <w:rPr>
          <w:rFonts w:eastAsia="Times New Roman" w:cstheme="minorHAnsi"/>
          <w:bCs/>
          <w:sz w:val="20"/>
          <w:szCs w:val="20"/>
          <w:lang w:eastAsia="en-NZ"/>
        </w:rPr>
        <w:t>If we are holding significant funds on your behalf we may lodge those funds on interest bearing deposit unless in our opinion it is not practicable or reasonable to do so. Interest earned on deposits, less withholding tax and interest administration fees of 5% of the interest, will be paid to you.</w:t>
      </w:r>
    </w:p>
    <w:p w14:paraId="5160D110" w14:textId="77777777" w:rsidR="00580EA2" w:rsidRDefault="00580EA2" w:rsidP="00580EA2">
      <w:pPr>
        <w:pStyle w:val="ListParagraph"/>
        <w:ind w:left="360"/>
        <w:jc w:val="both"/>
        <w:rPr>
          <w:rFonts w:eastAsia="Times New Roman" w:cstheme="minorHAnsi"/>
          <w:b/>
          <w:sz w:val="20"/>
          <w:szCs w:val="20"/>
          <w:lang w:eastAsia="en-NZ"/>
        </w:rPr>
      </w:pPr>
    </w:p>
    <w:p w14:paraId="0A4138F2" w14:textId="77777777" w:rsidR="00580EA2" w:rsidRDefault="00580EA2" w:rsidP="00580EA2">
      <w:pPr>
        <w:pStyle w:val="ListParagraph"/>
        <w:numPr>
          <w:ilvl w:val="0"/>
          <w:numId w:val="1"/>
        </w:numPr>
        <w:jc w:val="both"/>
        <w:rPr>
          <w:rFonts w:eastAsia="Times New Roman" w:cstheme="minorHAnsi"/>
          <w:b/>
          <w:sz w:val="20"/>
          <w:szCs w:val="20"/>
          <w:lang w:eastAsia="en-NZ"/>
        </w:rPr>
      </w:pPr>
      <w:r>
        <w:rPr>
          <w:rFonts w:eastAsia="Times New Roman" w:cstheme="minorHAnsi"/>
          <w:b/>
          <w:sz w:val="20"/>
          <w:szCs w:val="20"/>
          <w:u w:val="single"/>
          <w:lang w:eastAsia="en-NZ"/>
        </w:rPr>
        <w:t>Anti-Money Laundering</w:t>
      </w:r>
    </w:p>
    <w:p w14:paraId="03323F22" w14:textId="77777777" w:rsidR="00580EA2" w:rsidRDefault="00580EA2" w:rsidP="00580EA2">
      <w:pPr>
        <w:jc w:val="both"/>
        <w:rPr>
          <w:rFonts w:asciiTheme="minorHAnsi" w:eastAsia="Times New Roman" w:hAnsiTheme="minorHAnsi" w:cstheme="minorHAnsi"/>
          <w:b/>
          <w:sz w:val="20"/>
          <w:szCs w:val="20"/>
          <w:lang w:val="en-US" w:eastAsia="en-NZ"/>
        </w:rPr>
      </w:pPr>
    </w:p>
    <w:p w14:paraId="39ACBD10" w14:textId="77777777" w:rsidR="00580EA2" w:rsidRDefault="00580EA2" w:rsidP="00580EA2">
      <w:pPr>
        <w:ind w:left="360"/>
        <w:jc w:val="both"/>
        <w:rPr>
          <w:rFonts w:asciiTheme="minorHAnsi" w:eastAsia="Times New Roman" w:hAnsiTheme="minorHAnsi" w:cstheme="minorHAnsi"/>
          <w:bCs/>
          <w:sz w:val="20"/>
          <w:szCs w:val="20"/>
          <w:lang w:val="en-US" w:eastAsia="en-NZ"/>
        </w:rPr>
      </w:pPr>
      <w:r>
        <w:rPr>
          <w:rFonts w:asciiTheme="minorHAnsi" w:eastAsia="Times New Roman" w:hAnsiTheme="minorHAnsi" w:cstheme="minorHAnsi"/>
          <w:bCs/>
          <w:sz w:val="20"/>
          <w:szCs w:val="20"/>
          <w:lang w:val="en-US" w:eastAsia="en-NZ"/>
        </w:rPr>
        <w:t>We have processes to ensure that we comply with Anti Money Laundering legislation.  We may be required to undertake due diligence on you and persons associated with you.  You agree to assist us to comply with those obligations and agree that our relevant service providers may make enquiries and reasonable disclosures for the purposes of conducting due diligence, including verifying your identity electronically.  We will store your personal information securely on our network.</w:t>
      </w:r>
    </w:p>
    <w:p w14:paraId="32DDF41E" w14:textId="77777777" w:rsidR="00580EA2" w:rsidRDefault="00580EA2" w:rsidP="00580EA2">
      <w:pPr>
        <w:ind w:left="360"/>
        <w:jc w:val="both"/>
        <w:rPr>
          <w:rFonts w:asciiTheme="minorHAnsi" w:eastAsia="Times New Roman" w:hAnsiTheme="minorHAnsi" w:cstheme="minorHAnsi"/>
          <w:bCs/>
          <w:sz w:val="20"/>
          <w:szCs w:val="20"/>
          <w:lang w:val="en-US" w:eastAsia="en-NZ"/>
        </w:rPr>
      </w:pPr>
    </w:p>
    <w:p w14:paraId="07EB038F" w14:textId="77777777" w:rsidR="00580EA2" w:rsidRDefault="00580EA2" w:rsidP="00580EA2">
      <w:pPr>
        <w:ind w:left="360"/>
        <w:jc w:val="both"/>
        <w:rPr>
          <w:rFonts w:asciiTheme="minorHAnsi" w:eastAsia="Times New Roman" w:hAnsiTheme="minorHAnsi" w:cstheme="minorHAnsi"/>
          <w:bCs/>
          <w:sz w:val="20"/>
          <w:szCs w:val="20"/>
          <w:lang w:val="en-US" w:eastAsia="en-NZ"/>
        </w:rPr>
      </w:pPr>
      <w:r>
        <w:rPr>
          <w:rFonts w:asciiTheme="minorHAnsi" w:eastAsia="Times New Roman" w:hAnsiTheme="minorHAnsi" w:cstheme="minorHAnsi"/>
          <w:bCs/>
          <w:sz w:val="20"/>
          <w:szCs w:val="20"/>
          <w:lang w:val="en-US" w:eastAsia="en-NZ"/>
        </w:rPr>
        <w:t>As part of our Customer Due Diligence Assessment (CDD) we may require evidence of your source of income and source of wealth.  We are required to report to the authorities in certain circumstances.  Before our services commence, we will confirm with you what information we need and what documents we will need for our CDD Assessment.  If we are unable to obtain or cannot verify the information, we will not be able to continue to act for you.</w:t>
      </w:r>
    </w:p>
    <w:p w14:paraId="5DF44490" w14:textId="77777777" w:rsidR="00580EA2" w:rsidRDefault="00580EA2" w:rsidP="00580EA2">
      <w:pPr>
        <w:ind w:left="360"/>
        <w:jc w:val="both"/>
        <w:rPr>
          <w:rFonts w:asciiTheme="minorHAnsi" w:eastAsia="Times New Roman" w:hAnsiTheme="minorHAnsi" w:cstheme="minorHAnsi"/>
          <w:bCs/>
          <w:sz w:val="20"/>
          <w:szCs w:val="20"/>
          <w:lang w:val="en-US" w:eastAsia="en-NZ"/>
        </w:rPr>
      </w:pPr>
    </w:p>
    <w:p w14:paraId="7EF72A51" w14:textId="77777777" w:rsidR="00580EA2" w:rsidRDefault="00580EA2" w:rsidP="00580EA2">
      <w:pPr>
        <w:ind w:left="360"/>
        <w:jc w:val="both"/>
        <w:rPr>
          <w:rFonts w:asciiTheme="minorHAnsi" w:eastAsia="Times New Roman" w:hAnsiTheme="minorHAnsi" w:cstheme="minorHAnsi"/>
          <w:bCs/>
          <w:sz w:val="20"/>
          <w:szCs w:val="20"/>
          <w:lang w:val="en-US" w:eastAsia="en-NZ"/>
        </w:rPr>
      </w:pPr>
      <w:r>
        <w:rPr>
          <w:rFonts w:asciiTheme="minorHAnsi" w:eastAsia="Times New Roman" w:hAnsiTheme="minorHAnsi" w:cstheme="minorHAnsi"/>
          <w:bCs/>
          <w:sz w:val="20"/>
          <w:szCs w:val="20"/>
          <w:lang w:val="en-US" w:eastAsia="en-NZ"/>
        </w:rPr>
        <w:t>You consent and authorise us and our agents to disclose your personal information to third parties as needed in order to undertake services on your behalf, including reporting to regulatory bodies or law enforcement agencies as required by law and to meet our legal and regulatory obligations.</w:t>
      </w:r>
    </w:p>
    <w:p w14:paraId="6B1F55BE" w14:textId="77777777" w:rsidR="00580EA2" w:rsidRDefault="00580EA2" w:rsidP="00580EA2">
      <w:pPr>
        <w:rPr>
          <w:rFonts w:asciiTheme="minorHAnsi" w:eastAsia="Times New Roman" w:hAnsiTheme="minorHAnsi" w:cstheme="minorHAnsi"/>
          <w:sz w:val="20"/>
          <w:szCs w:val="20"/>
          <w:lang w:val="en-US" w:eastAsia="en-NZ"/>
        </w:rPr>
      </w:pPr>
    </w:p>
    <w:p w14:paraId="2C293EA7" w14:textId="77777777" w:rsidR="00580EA2" w:rsidRDefault="00580EA2" w:rsidP="00580EA2">
      <w:pPr>
        <w:numPr>
          <w:ilvl w:val="0"/>
          <w:numId w:val="1"/>
        </w:numPr>
        <w:contextualSpacing/>
        <w:jc w:val="both"/>
        <w:rPr>
          <w:rFonts w:asciiTheme="minorHAnsi" w:eastAsia="Times New Roman" w:hAnsiTheme="minorHAnsi" w:cstheme="minorHAnsi"/>
          <w:b/>
          <w:sz w:val="20"/>
          <w:szCs w:val="20"/>
          <w:lang w:val="en-US" w:eastAsia="en-NZ"/>
        </w:rPr>
      </w:pPr>
      <w:r>
        <w:rPr>
          <w:rFonts w:asciiTheme="minorHAnsi" w:eastAsia="Times New Roman" w:hAnsiTheme="minorHAnsi" w:cstheme="minorHAnsi"/>
          <w:b/>
          <w:sz w:val="20"/>
          <w:szCs w:val="20"/>
          <w:u w:val="single"/>
          <w:lang w:val="en-US" w:eastAsia="en-NZ"/>
        </w:rPr>
        <w:t>Who will Carry out your Legal Work</w:t>
      </w:r>
    </w:p>
    <w:p w14:paraId="45556469" w14:textId="77777777" w:rsidR="00580EA2" w:rsidRDefault="00580EA2" w:rsidP="00580EA2">
      <w:pPr>
        <w:ind w:left="360"/>
        <w:contextualSpacing/>
        <w:jc w:val="both"/>
        <w:rPr>
          <w:rFonts w:asciiTheme="minorHAnsi" w:eastAsia="Times New Roman" w:hAnsiTheme="minorHAnsi" w:cstheme="minorHAnsi"/>
          <w:sz w:val="20"/>
          <w:szCs w:val="20"/>
          <w:lang w:val="en-US" w:eastAsia="en-NZ"/>
        </w:rPr>
      </w:pPr>
    </w:p>
    <w:p w14:paraId="77F9DE84" w14:textId="153053FB" w:rsidR="00580EA2" w:rsidRDefault="00580EA2" w:rsidP="00580EA2">
      <w:pPr>
        <w:ind w:left="360"/>
        <w:contextualSpacing/>
        <w:jc w:val="both"/>
        <w:rPr>
          <w:rFonts w:asciiTheme="minorHAnsi" w:eastAsia="Times New Roman" w:hAnsiTheme="minorHAnsi" w:cstheme="minorHAnsi"/>
          <w:b/>
          <w:sz w:val="20"/>
          <w:szCs w:val="20"/>
          <w:lang w:val="en-US" w:eastAsia="en-NZ"/>
        </w:rPr>
      </w:pPr>
      <w:r>
        <w:rPr>
          <w:rFonts w:asciiTheme="minorHAnsi" w:eastAsia="Times New Roman" w:hAnsiTheme="minorHAnsi" w:cstheme="minorHAnsi"/>
          <w:sz w:val="20"/>
          <w:szCs w:val="20"/>
          <w:lang w:val="en-US" w:eastAsia="en-NZ"/>
        </w:rPr>
        <w:t xml:space="preserve">Your work will be carried out by either the Principal, </w:t>
      </w:r>
      <w:r>
        <w:rPr>
          <w:rFonts w:asciiTheme="minorHAnsi" w:eastAsia="Times New Roman" w:hAnsiTheme="minorHAnsi" w:cstheme="minorHAnsi"/>
          <w:b/>
          <w:bCs/>
          <w:sz w:val="20"/>
          <w:szCs w:val="20"/>
          <w:lang w:val="en-US" w:eastAsia="en-NZ"/>
        </w:rPr>
        <w:t>Richard Middleton</w:t>
      </w:r>
      <w:r w:rsidR="00362B00">
        <w:rPr>
          <w:rFonts w:asciiTheme="minorHAnsi" w:eastAsia="Times New Roman" w:hAnsiTheme="minorHAnsi" w:cstheme="minorHAnsi"/>
          <w:b/>
          <w:bCs/>
          <w:sz w:val="20"/>
          <w:szCs w:val="20"/>
          <w:lang w:val="en-US" w:eastAsia="en-NZ"/>
        </w:rPr>
        <w:t xml:space="preserve">, </w:t>
      </w:r>
      <w:r w:rsidR="00362B00">
        <w:rPr>
          <w:rFonts w:asciiTheme="minorHAnsi" w:eastAsia="Times New Roman" w:hAnsiTheme="minorHAnsi" w:cstheme="minorHAnsi"/>
          <w:sz w:val="20"/>
          <w:szCs w:val="20"/>
          <w:lang w:val="en-US" w:eastAsia="en-NZ"/>
        </w:rPr>
        <w:t xml:space="preserve">Staff Solicitor, </w:t>
      </w:r>
      <w:r w:rsidR="00362B00">
        <w:rPr>
          <w:rFonts w:asciiTheme="minorHAnsi" w:eastAsia="Times New Roman" w:hAnsiTheme="minorHAnsi" w:cstheme="minorHAnsi"/>
          <w:b/>
          <w:bCs/>
          <w:sz w:val="20"/>
          <w:szCs w:val="20"/>
          <w:lang w:val="en-US" w:eastAsia="en-NZ"/>
        </w:rPr>
        <w:t>Chantal MacLaurin</w:t>
      </w:r>
      <w:r>
        <w:rPr>
          <w:rFonts w:asciiTheme="minorHAnsi" w:hAnsiTheme="minorHAnsi" w:cstheme="minorHAnsi"/>
          <w:sz w:val="20"/>
          <w:szCs w:val="20"/>
          <w:lang w:val="en-US"/>
        </w:rPr>
        <w:t xml:space="preserve"> </w:t>
      </w:r>
      <w:r>
        <w:rPr>
          <w:rFonts w:asciiTheme="minorHAnsi" w:eastAsia="Times New Roman" w:hAnsiTheme="minorHAnsi" w:cstheme="minorHAnsi"/>
          <w:sz w:val="20"/>
          <w:szCs w:val="20"/>
          <w:lang w:val="en-US" w:eastAsia="en-NZ"/>
        </w:rPr>
        <w:t xml:space="preserve">or by one of our Legal Executives who work under the supervision of </w:t>
      </w:r>
      <w:r>
        <w:rPr>
          <w:rFonts w:asciiTheme="minorHAnsi" w:eastAsia="Times New Roman" w:hAnsiTheme="minorHAnsi" w:cstheme="minorHAnsi"/>
          <w:bCs/>
          <w:sz w:val="20"/>
          <w:szCs w:val="20"/>
          <w:lang w:val="en-US" w:eastAsia="en-NZ"/>
        </w:rPr>
        <w:t>Richard Middleton</w:t>
      </w:r>
      <w:r>
        <w:rPr>
          <w:rFonts w:asciiTheme="minorHAnsi" w:eastAsia="Times New Roman" w:hAnsiTheme="minorHAnsi" w:cstheme="minorHAnsi"/>
          <w:sz w:val="20"/>
          <w:szCs w:val="20"/>
          <w:lang w:val="en-US" w:eastAsia="en-NZ"/>
        </w:rPr>
        <w:t xml:space="preserve">, namely, </w:t>
      </w:r>
      <w:r>
        <w:rPr>
          <w:rFonts w:asciiTheme="minorHAnsi" w:eastAsia="Times New Roman" w:hAnsiTheme="minorHAnsi" w:cstheme="minorHAnsi"/>
          <w:b/>
          <w:sz w:val="20"/>
          <w:szCs w:val="20"/>
          <w:lang w:val="en-US" w:eastAsia="en-NZ"/>
        </w:rPr>
        <w:t>Jennifer Abrahams, Diana King,</w:t>
      </w:r>
      <w:r>
        <w:rPr>
          <w:rFonts w:asciiTheme="minorHAnsi" w:eastAsia="Times New Roman" w:hAnsiTheme="minorHAnsi" w:cstheme="minorHAnsi"/>
          <w:sz w:val="20"/>
          <w:szCs w:val="20"/>
          <w:lang w:val="en-US" w:eastAsia="en-NZ"/>
        </w:rPr>
        <w:t xml:space="preserve"> </w:t>
      </w:r>
      <w:r>
        <w:rPr>
          <w:rFonts w:asciiTheme="minorHAnsi" w:eastAsia="Times New Roman" w:hAnsiTheme="minorHAnsi" w:cstheme="minorHAnsi"/>
          <w:b/>
          <w:sz w:val="20"/>
          <w:szCs w:val="20"/>
          <w:lang w:val="en-US" w:eastAsia="en-NZ"/>
        </w:rPr>
        <w:t xml:space="preserve">Karen Harris, Romaine Bousader, Vanessa Zhu, Kelley Gao, Shelley Crowie, Nina Fraser </w:t>
      </w:r>
      <w:r>
        <w:rPr>
          <w:rFonts w:asciiTheme="minorHAnsi" w:eastAsia="Times New Roman" w:hAnsiTheme="minorHAnsi" w:cstheme="minorHAnsi"/>
          <w:bCs/>
          <w:sz w:val="20"/>
          <w:szCs w:val="20"/>
          <w:lang w:val="en-US" w:eastAsia="en-NZ"/>
        </w:rPr>
        <w:t xml:space="preserve">or </w:t>
      </w:r>
      <w:r>
        <w:rPr>
          <w:rFonts w:asciiTheme="minorHAnsi" w:eastAsia="Times New Roman" w:hAnsiTheme="minorHAnsi" w:cstheme="minorHAnsi"/>
          <w:b/>
          <w:sz w:val="20"/>
          <w:szCs w:val="20"/>
          <w:lang w:val="en-US" w:eastAsia="en-NZ"/>
        </w:rPr>
        <w:t>Michelle Johnson.</w:t>
      </w:r>
    </w:p>
    <w:p w14:paraId="47DA6E01" w14:textId="77777777" w:rsidR="00580EA2" w:rsidRDefault="00580EA2" w:rsidP="00580EA2">
      <w:pPr>
        <w:jc w:val="both"/>
        <w:rPr>
          <w:rFonts w:asciiTheme="minorHAnsi" w:eastAsia="Times New Roman" w:hAnsiTheme="minorHAnsi" w:cstheme="minorHAnsi"/>
          <w:sz w:val="20"/>
          <w:szCs w:val="20"/>
          <w:lang w:val="en-US" w:eastAsia="en-NZ"/>
        </w:rPr>
      </w:pPr>
    </w:p>
    <w:p w14:paraId="13D0851F" w14:textId="77777777" w:rsidR="00E85084" w:rsidRDefault="00E85084" w:rsidP="00580EA2">
      <w:pPr>
        <w:jc w:val="both"/>
        <w:rPr>
          <w:rFonts w:asciiTheme="minorHAnsi" w:eastAsia="Times New Roman" w:hAnsiTheme="minorHAnsi" w:cstheme="minorHAnsi"/>
          <w:sz w:val="20"/>
          <w:szCs w:val="20"/>
          <w:lang w:val="en-US" w:eastAsia="en-NZ"/>
        </w:rPr>
      </w:pPr>
    </w:p>
    <w:p w14:paraId="41BCCED2" w14:textId="77777777" w:rsidR="00E85084" w:rsidRDefault="00E85084" w:rsidP="00580EA2">
      <w:pPr>
        <w:jc w:val="both"/>
        <w:rPr>
          <w:rFonts w:asciiTheme="minorHAnsi" w:eastAsia="Times New Roman" w:hAnsiTheme="minorHAnsi" w:cstheme="minorHAnsi"/>
          <w:sz w:val="20"/>
          <w:szCs w:val="20"/>
          <w:lang w:val="en-US" w:eastAsia="en-NZ"/>
        </w:rPr>
      </w:pPr>
    </w:p>
    <w:p w14:paraId="417A6DDC" w14:textId="77777777" w:rsidR="00E85084" w:rsidRDefault="00E85084" w:rsidP="00580EA2">
      <w:pPr>
        <w:jc w:val="both"/>
        <w:rPr>
          <w:rFonts w:asciiTheme="minorHAnsi" w:eastAsia="Times New Roman" w:hAnsiTheme="minorHAnsi" w:cstheme="minorHAnsi"/>
          <w:sz w:val="20"/>
          <w:szCs w:val="20"/>
          <w:lang w:val="en-US" w:eastAsia="en-NZ"/>
        </w:rPr>
      </w:pPr>
    </w:p>
    <w:p w14:paraId="21BB068A" w14:textId="77777777" w:rsidR="00580EA2" w:rsidRDefault="00580EA2" w:rsidP="00580EA2">
      <w:pPr>
        <w:numPr>
          <w:ilvl w:val="0"/>
          <w:numId w:val="1"/>
        </w:numPr>
        <w:contextualSpacing/>
        <w:jc w:val="both"/>
        <w:rPr>
          <w:rFonts w:asciiTheme="minorHAnsi" w:eastAsia="Times New Roman" w:hAnsiTheme="minorHAnsi" w:cstheme="minorHAnsi"/>
          <w:b/>
          <w:sz w:val="20"/>
          <w:szCs w:val="20"/>
          <w:lang w:val="en-US" w:eastAsia="en-NZ"/>
        </w:rPr>
      </w:pPr>
      <w:r>
        <w:rPr>
          <w:rFonts w:asciiTheme="minorHAnsi" w:eastAsia="Times New Roman" w:hAnsiTheme="minorHAnsi" w:cstheme="minorHAnsi"/>
          <w:b/>
          <w:sz w:val="20"/>
          <w:szCs w:val="20"/>
          <w:u w:val="single"/>
          <w:lang w:val="en-US" w:eastAsia="en-NZ"/>
        </w:rPr>
        <w:t>Professional Indemnity Insurance</w:t>
      </w:r>
    </w:p>
    <w:p w14:paraId="1EF69E5F" w14:textId="77777777" w:rsidR="00580EA2" w:rsidRDefault="00580EA2" w:rsidP="00580EA2">
      <w:pPr>
        <w:ind w:left="360"/>
        <w:contextualSpacing/>
        <w:jc w:val="both"/>
        <w:rPr>
          <w:rFonts w:asciiTheme="minorHAnsi" w:eastAsia="Times New Roman" w:hAnsiTheme="minorHAnsi" w:cstheme="minorHAnsi"/>
          <w:sz w:val="20"/>
          <w:szCs w:val="20"/>
          <w:lang w:val="en-US" w:eastAsia="en-NZ"/>
        </w:rPr>
      </w:pPr>
    </w:p>
    <w:p w14:paraId="76266BDD" w14:textId="77777777" w:rsidR="00580EA2" w:rsidRDefault="00580EA2" w:rsidP="00580EA2">
      <w:pPr>
        <w:ind w:left="360"/>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 xml:space="preserve">We hold professional indemnity insurance cover which meets the standard specified by the New Zealand Law Society.  </w:t>
      </w:r>
    </w:p>
    <w:p w14:paraId="3B04F6D2" w14:textId="77777777" w:rsidR="00580EA2" w:rsidRDefault="00580EA2" w:rsidP="00580EA2">
      <w:pPr>
        <w:jc w:val="both"/>
        <w:rPr>
          <w:rFonts w:asciiTheme="minorHAnsi" w:eastAsia="Times New Roman" w:hAnsiTheme="minorHAnsi" w:cstheme="minorHAnsi"/>
          <w:sz w:val="20"/>
          <w:szCs w:val="20"/>
          <w:lang w:val="en-US" w:eastAsia="en-NZ"/>
        </w:rPr>
      </w:pPr>
    </w:p>
    <w:p w14:paraId="487DA1BE" w14:textId="77777777" w:rsidR="00580EA2" w:rsidRDefault="00580EA2" w:rsidP="00580EA2">
      <w:pPr>
        <w:numPr>
          <w:ilvl w:val="0"/>
          <w:numId w:val="1"/>
        </w:numPr>
        <w:contextualSpacing/>
        <w:jc w:val="both"/>
        <w:rPr>
          <w:rFonts w:asciiTheme="minorHAnsi" w:eastAsia="Times New Roman" w:hAnsiTheme="minorHAnsi" w:cstheme="minorHAnsi"/>
          <w:b/>
          <w:sz w:val="20"/>
          <w:szCs w:val="20"/>
          <w:lang w:val="en-US" w:eastAsia="en-NZ"/>
        </w:rPr>
      </w:pPr>
      <w:r>
        <w:rPr>
          <w:rFonts w:asciiTheme="minorHAnsi" w:eastAsia="Times New Roman" w:hAnsiTheme="minorHAnsi" w:cstheme="minorHAnsi"/>
          <w:b/>
          <w:sz w:val="20"/>
          <w:szCs w:val="20"/>
          <w:u w:val="single"/>
          <w:lang w:val="en-US" w:eastAsia="en-NZ"/>
        </w:rPr>
        <w:t>Lawyers Fidelity Fund</w:t>
      </w:r>
    </w:p>
    <w:p w14:paraId="16B2CC7E" w14:textId="77777777" w:rsidR="00580EA2" w:rsidRDefault="00580EA2" w:rsidP="00580EA2">
      <w:pPr>
        <w:ind w:left="360"/>
        <w:contextualSpacing/>
        <w:jc w:val="both"/>
        <w:rPr>
          <w:rFonts w:asciiTheme="minorHAnsi" w:eastAsia="Times New Roman" w:hAnsiTheme="minorHAnsi" w:cstheme="minorHAnsi"/>
          <w:sz w:val="20"/>
          <w:szCs w:val="20"/>
          <w:lang w:val="en-US" w:eastAsia="en-NZ"/>
        </w:rPr>
      </w:pPr>
    </w:p>
    <w:p w14:paraId="645BC8C6" w14:textId="77777777" w:rsidR="00580EA2" w:rsidRDefault="00580EA2" w:rsidP="00580EA2">
      <w:pPr>
        <w:ind w:left="360"/>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The New Zealand Law Society maintains the Lawyers Fidelity Fund to provide additional protection for clients against theft by lawyers.  Claims are limited to $100,000.00. The Fidelity Funds will generally not cover the loss of any money that a lawyer is instructed to invest for the client.</w:t>
      </w:r>
    </w:p>
    <w:p w14:paraId="30324D51" w14:textId="77777777" w:rsidR="00580EA2" w:rsidRDefault="00580EA2" w:rsidP="00580EA2">
      <w:pPr>
        <w:jc w:val="both"/>
        <w:rPr>
          <w:rFonts w:asciiTheme="minorHAnsi" w:eastAsia="Times New Roman" w:hAnsiTheme="minorHAnsi" w:cstheme="minorHAnsi"/>
          <w:sz w:val="20"/>
          <w:szCs w:val="20"/>
          <w:lang w:val="en-US" w:eastAsia="en-NZ"/>
        </w:rPr>
      </w:pPr>
    </w:p>
    <w:p w14:paraId="14CCD9CC" w14:textId="77777777" w:rsidR="00580EA2" w:rsidRDefault="00580EA2" w:rsidP="00580EA2">
      <w:pPr>
        <w:pStyle w:val="ListParagraph"/>
        <w:numPr>
          <w:ilvl w:val="0"/>
          <w:numId w:val="1"/>
        </w:numPr>
        <w:jc w:val="both"/>
        <w:rPr>
          <w:rFonts w:eastAsia="Times New Roman" w:cstheme="minorHAnsi"/>
          <w:b/>
          <w:bCs/>
          <w:sz w:val="20"/>
          <w:szCs w:val="20"/>
          <w:u w:val="single"/>
          <w:lang w:eastAsia="en-NZ"/>
        </w:rPr>
      </w:pPr>
      <w:r>
        <w:rPr>
          <w:rFonts w:eastAsia="Times New Roman" w:cstheme="minorHAnsi"/>
          <w:b/>
          <w:bCs/>
          <w:sz w:val="20"/>
          <w:szCs w:val="20"/>
          <w:u w:val="single"/>
          <w:lang w:eastAsia="en-NZ"/>
        </w:rPr>
        <w:t>Retention of Records</w:t>
      </w:r>
    </w:p>
    <w:p w14:paraId="11CC1186" w14:textId="77777777" w:rsidR="00580EA2" w:rsidRDefault="00580EA2" w:rsidP="00580EA2">
      <w:pPr>
        <w:jc w:val="both"/>
        <w:rPr>
          <w:rFonts w:asciiTheme="minorHAnsi" w:eastAsia="Times New Roman" w:hAnsiTheme="minorHAnsi" w:cstheme="minorHAnsi"/>
          <w:b/>
          <w:bCs/>
          <w:sz w:val="20"/>
          <w:szCs w:val="20"/>
          <w:u w:val="single"/>
          <w:lang w:val="en-US" w:eastAsia="en-NZ"/>
        </w:rPr>
      </w:pPr>
    </w:p>
    <w:p w14:paraId="5CC8EDD0" w14:textId="77777777" w:rsidR="00580EA2" w:rsidRDefault="00580EA2" w:rsidP="00580EA2">
      <w:pPr>
        <w:ind w:left="360"/>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 xml:space="preserve">We may keep an electronic record and destroy original records provided that we will destroy all files, documents including electronic records for this matter (other than documents that we hold in safe custody for you) 7 years after our engagement ends.  </w:t>
      </w:r>
    </w:p>
    <w:p w14:paraId="23581DE1" w14:textId="77777777" w:rsidR="00580EA2" w:rsidRDefault="00580EA2" w:rsidP="00580EA2">
      <w:pPr>
        <w:ind w:left="360"/>
        <w:jc w:val="both"/>
        <w:rPr>
          <w:rFonts w:asciiTheme="minorHAnsi" w:eastAsia="Times New Roman" w:hAnsiTheme="minorHAnsi" w:cstheme="minorHAnsi"/>
          <w:sz w:val="20"/>
          <w:szCs w:val="20"/>
          <w:lang w:val="en-US" w:eastAsia="en-NZ"/>
        </w:rPr>
      </w:pPr>
    </w:p>
    <w:p w14:paraId="067F0800" w14:textId="77777777" w:rsidR="00580EA2" w:rsidRDefault="00580EA2" w:rsidP="00580EA2">
      <w:pPr>
        <w:ind w:left="360"/>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We may dispose of documents that are duplicates or that are trivial (that do not contain substantive information).   We are not obliged to retain documents where you have requested that we provide them to another person and we have done so.  We may, at our option and at our expense, return documents (in hard or electronic form) to you rather than retain them.</w:t>
      </w:r>
    </w:p>
    <w:p w14:paraId="52629182" w14:textId="77777777" w:rsidR="00580EA2" w:rsidRDefault="00580EA2" w:rsidP="00580EA2">
      <w:pPr>
        <w:jc w:val="both"/>
        <w:rPr>
          <w:rFonts w:asciiTheme="minorHAnsi" w:eastAsia="Times New Roman" w:hAnsiTheme="minorHAnsi" w:cstheme="minorHAnsi"/>
          <w:sz w:val="20"/>
          <w:szCs w:val="20"/>
          <w:lang w:val="en-US" w:eastAsia="en-NZ"/>
        </w:rPr>
      </w:pPr>
    </w:p>
    <w:p w14:paraId="2A751A32" w14:textId="77777777" w:rsidR="00580EA2" w:rsidRDefault="00580EA2" w:rsidP="00580EA2">
      <w:pPr>
        <w:numPr>
          <w:ilvl w:val="0"/>
          <w:numId w:val="1"/>
        </w:numPr>
        <w:contextualSpacing/>
        <w:jc w:val="both"/>
        <w:rPr>
          <w:rFonts w:asciiTheme="minorHAnsi" w:eastAsia="Times New Roman" w:hAnsiTheme="minorHAnsi" w:cstheme="minorHAnsi"/>
          <w:b/>
          <w:sz w:val="20"/>
          <w:szCs w:val="20"/>
          <w:u w:val="single"/>
          <w:lang w:val="en-US" w:eastAsia="en-NZ"/>
        </w:rPr>
      </w:pPr>
      <w:r>
        <w:rPr>
          <w:rFonts w:asciiTheme="minorHAnsi" w:eastAsia="Times New Roman" w:hAnsiTheme="minorHAnsi" w:cstheme="minorHAnsi"/>
          <w:b/>
          <w:sz w:val="20"/>
          <w:szCs w:val="20"/>
          <w:u w:val="single"/>
          <w:lang w:val="en-US" w:eastAsia="en-NZ"/>
        </w:rPr>
        <w:t>Conflicts of Interest</w:t>
      </w:r>
    </w:p>
    <w:p w14:paraId="697AAE34" w14:textId="77777777" w:rsidR="00580EA2" w:rsidRDefault="00580EA2" w:rsidP="00580EA2">
      <w:pPr>
        <w:ind w:left="360"/>
        <w:contextualSpacing/>
        <w:jc w:val="both"/>
        <w:rPr>
          <w:rFonts w:asciiTheme="minorHAnsi" w:eastAsia="Times New Roman" w:hAnsiTheme="minorHAnsi" w:cstheme="minorHAnsi"/>
          <w:b/>
          <w:sz w:val="20"/>
          <w:szCs w:val="20"/>
          <w:lang w:val="en-US" w:eastAsia="en-NZ"/>
        </w:rPr>
      </w:pPr>
    </w:p>
    <w:p w14:paraId="2279EA04" w14:textId="77777777" w:rsidR="00580EA2" w:rsidRDefault="00580EA2" w:rsidP="00580EA2">
      <w:pPr>
        <w:ind w:left="360"/>
        <w:contextualSpacing/>
        <w:jc w:val="both"/>
        <w:rPr>
          <w:rFonts w:asciiTheme="minorHAnsi" w:eastAsia="Times New Roman" w:hAnsiTheme="minorHAnsi" w:cstheme="minorHAnsi"/>
          <w:bCs/>
          <w:sz w:val="20"/>
          <w:szCs w:val="20"/>
          <w:lang w:val="en-US" w:eastAsia="en-NZ"/>
        </w:rPr>
      </w:pPr>
      <w:r>
        <w:rPr>
          <w:rFonts w:asciiTheme="minorHAnsi" w:eastAsia="Times New Roman" w:hAnsiTheme="minorHAnsi" w:cstheme="minorHAnsi"/>
          <w:bCs/>
          <w:sz w:val="20"/>
          <w:szCs w:val="20"/>
          <w:lang w:val="en-US" w:eastAsia="en-NZ"/>
        </w:rPr>
        <w:t xml:space="preserve">We are obliged to protect and promote your interests to the exclusion of third parties. This may result in a situation arising where we have a conflict of interest. If a conflict of interest or potential conflict of interest arises we will consult with you about the best way to resolve the conflict. We may act for other clients whose commercial or legal interests differ from yours, however, we will not act without your consent. </w:t>
      </w:r>
    </w:p>
    <w:p w14:paraId="3A136F39" w14:textId="77777777" w:rsidR="00580EA2" w:rsidRDefault="00580EA2" w:rsidP="00580EA2">
      <w:pPr>
        <w:ind w:left="360"/>
        <w:contextualSpacing/>
        <w:jc w:val="both"/>
        <w:rPr>
          <w:rFonts w:asciiTheme="minorHAnsi" w:eastAsia="Times New Roman" w:hAnsiTheme="minorHAnsi" w:cstheme="minorHAnsi"/>
          <w:b/>
          <w:sz w:val="20"/>
          <w:szCs w:val="20"/>
          <w:lang w:val="en-US" w:eastAsia="en-NZ"/>
        </w:rPr>
      </w:pPr>
    </w:p>
    <w:p w14:paraId="169EBA65" w14:textId="77777777" w:rsidR="00580EA2" w:rsidRDefault="00580EA2" w:rsidP="00580EA2">
      <w:pPr>
        <w:numPr>
          <w:ilvl w:val="0"/>
          <w:numId w:val="1"/>
        </w:numPr>
        <w:contextualSpacing/>
        <w:jc w:val="both"/>
        <w:rPr>
          <w:rFonts w:asciiTheme="minorHAnsi" w:eastAsia="Times New Roman" w:hAnsiTheme="minorHAnsi" w:cstheme="minorHAnsi"/>
          <w:b/>
          <w:sz w:val="20"/>
          <w:szCs w:val="20"/>
          <w:lang w:val="en-US" w:eastAsia="en-NZ"/>
        </w:rPr>
      </w:pPr>
      <w:r>
        <w:rPr>
          <w:rFonts w:asciiTheme="minorHAnsi" w:eastAsia="Times New Roman" w:hAnsiTheme="minorHAnsi" w:cstheme="minorHAnsi"/>
          <w:b/>
          <w:sz w:val="20"/>
          <w:szCs w:val="20"/>
          <w:u w:val="single"/>
          <w:lang w:val="en-US" w:eastAsia="en-NZ"/>
        </w:rPr>
        <w:t>Complaints and Termination</w:t>
      </w:r>
    </w:p>
    <w:p w14:paraId="6261829D" w14:textId="77777777" w:rsidR="00580EA2" w:rsidRDefault="00580EA2" w:rsidP="00580EA2">
      <w:pPr>
        <w:ind w:left="360"/>
        <w:contextualSpacing/>
        <w:jc w:val="both"/>
        <w:rPr>
          <w:rFonts w:asciiTheme="minorHAnsi" w:eastAsia="Times New Roman" w:hAnsiTheme="minorHAnsi" w:cstheme="minorHAnsi"/>
          <w:sz w:val="20"/>
          <w:szCs w:val="20"/>
          <w:lang w:val="en-US" w:eastAsia="en-NZ"/>
        </w:rPr>
      </w:pPr>
    </w:p>
    <w:p w14:paraId="51DCBDA4" w14:textId="77777777" w:rsidR="00580EA2" w:rsidRDefault="00580EA2" w:rsidP="00580EA2">
      <w:pPr>
        <w:ind w:left="360"/>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If you have concerns about the way in which your legal work has been handled please contact our principal, Richard Middleton.   In the unlikely event that we are unable to resolve the matter with you, the matter may be taken to the Law Society complaints service by calling 0800 261 801.</w:t>
      </w:r>
    </w:p>
    <w:p w14:paraId="1C64190B" w14:textId="77777777" w:rsidR="00580EA2" w:rsidRDefault="00580EA2" w:rsidP="00580EA2">
      <w:pPr>
        <w:ind w:left="360"/>
        <w:contextualSpacing/>
        <w:jc w:val="both"/>
        <w:rPr>
          <w:rFonts w:asciiTheme="minorHAnsi" w:eastAsia="Times New Roman" w:hAnsiTheme="minorHAnsi" w:cstheme="minorHAnsi"/>
          <w:sz w:val="20"/>
          <w:szCs w:val="20"/>
          <w:lang w:val="en-US" w:eastAsia="en-NZ"/>
        </w:rPr>
      </w:pPr>
    </w:p>
    <w:p w14:paraId="47217404" w14:textId="77777777" w:rsidR="00580EA2" w:rsidRDefault="00580EA2" w:rsidP="00580EA2">
      <w:pPr>
        <w:ind w:left="360"/>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You may terminate our engagement in some circumstances.  We may terminate our retainer in any of the circumstances set out in the Law Society’s Rules of Conduct and Client Care for Lawyers or where there is good cause.  Good cause includes where:</w:t>
      </w:r>
    </w:p>
    <w:p w14:paraId="696CA00E" w14:textId="77777777" w:rsidR="00580EA2" w:rsidRDefault="00580EA2" w:rsidP="00580EA2">
      <w:pPr>
        <w:ind w:left="360"/>
        <w:contextualSpacing/>
        <w:jc w:val="both"/>
        <w:rPr>
          <w:rFonts w:asciiTheme="minorHAnsi" w:eastAsia="Times New Roman" w:hAnsiTheme="minorHAnsi" w:cstheme="minorHAnsi"/>
          <w:sz w:val="20"/>
          <w:szCs w:val="20"/>
          <w:lang w:val="en-US" w:eastAsia="en-NZ"/>
        </w:rPr>
      </w:pPr>
    </w:p>
    <w:p w14:paraId="07453ACA" w14:textId="77777777" w:rsidR="00580EA2" w:rsidRDefault="00580EA2" w:rsidP="00580EA2">
      <w:pPr>
        <w:pStyle w:val="ListParagraph"/>
        <w:numPr>
          <w:ilvl w:val="0"/>
          <w:numId w:val="4"/>
        </w:numPr>
        <w:jc w:val="both"/>
        <w:rPr>
          <w:rFonts w:eastAsia="Times New Roman" w:cstheme="minorHAnsi"/>
          <w:sz w:val="20"/>
          <w:szCs w:val="20"/>
          <w:lang w:eastAsia="en-NZ"/>
        </w:rPr>
      </w:pPr>
      <w:r>
        <w:rPr>
          <w:rFonts w:eastAsia="Times New Roman" w:cstheme="minorHAnsi"/>
          <w:sz w:val="20"/>
          <w:szCs w:val="20"/>
          <w:lang w:eastAsia="en-NZ"/>
        </w:rPr>
        <w:t>Any instructions require us to breach any professional obligations;</w:t>
      </w:r>
    </w:p>
    <w:p w14:paraId="05ED1AF9" w14:textId="77777777" w:rsidR="00580EA2" w:rsidRDefault="00580EA2" w:rsidP="00580EA2">
      <w:pPr>
        <w:pStyle w:val="ListParagraph"/>
        <w:numPr>
          <w:ilvl w:val="0"/>
          <w:numId w:val="4"/>
        </w:numPr>
        <w:jc w:val="both"/>
        <w:rPr>
          <w:rFonts w:eastAsia="Times New Roman" w:cstheme="minorHAnsi"/>
          <w:sz w:val="20"/>
          <w:szCs w:val="20"/>
          <w:lang w:eastAsia="en-NZ"/>
        </w:rPr>
      </w:pPr>
      <w:r>
        <w:rPr>
          <w:rFonts w:eastAsia="Times New Roman" w:cstheme="minorHAnsi"/>
          <w:sz w:val="20"/>
          <w:szCs w:val="20"/>
          <w:lang w:eastAsia="en-NZ"/>
        </w:rPr>
        <w:t>Where there has been misleading or deceiving conduct in a material respect;</w:t>
      </w:r>
    </w:p>
    <w:p w14:paraId="74306FC9" w14:textId="77777777" w:rsidR="00580EA2" w:rsidRDefault="00580EA2" w:rsidP="00580EA2">
      <w:pPr>
        <w:pStyle w:val="ListParagraph"/>
        <w:numPr>
          <w:ilvl w:val="0"/>
          <w:numId w:val="4"/>
        </w:numPr>
        <w:jc w:val="both"/>
        <w:rPr>
          <w:rFonts w:eastAsia="Times New Roman" w:cstheme="minorHAnsi"/>
          <w:sz w:val="20"/>
          <w:szCs w:val="20"/>
          <w:lang w:eastAsia="en-NZ"/>
        </w:rPr>
      </w:pPr>
      <w:r>
        <w:rPr>
          <w:rFonts w:eastAsia="Times New Roman" w:cstheme="minorHAnsi"/>
          <w:sz w:val="20"/>
          <w:szCs w:val="20"/>
          <w:lang w:eastAsia="en-NZ"/>
        </w:rPr>
        <w:t>Where any conduct by the client is abusive or offensive;</w:t>
      </w:r>
    </w:p>
    <w:p w14:paraId="013D6E1B" w14:textId="77777777" w:rsidR="00580EA2" w:rsidRDefault="00580EA2" w:rsidP="00580EA2">
      <w:pPr>
        <w:pStyle w:val="ListParagraph"/>
        <w:numPr>
          <w:ilvl w:val="0"/>
          <w:numId w:val="4"/>
        </w:numPr>
        <w:jc w:val="both"/>
        <w:rPr>
          <w:rFonts w:eastAsia="Times New Roman" w:cstheme="minorHAnsi"/>
          <w:sz w:val="20"/>
          <w:szCs w:val="20"/>
          <w:lang w:eastAsia="en-NZ"/>
        </w:rPr>
      </w:pPr>
      <w:r>
        <w:rPr>
          <w:rFonts w:eastAsia="Times New Roman" w:cstheme="minorHAnsi"/>
          <w:sz w:val="20"/>
          <w:szCs w:val="20"/>
          <w:lang w:eastAsia="en-NZ"/>
        </w:rPr>
        <w:t>Where there has been an inability to pay a fee on an agreed basis, or in the absence of an agreed basis, at the appropriate time;</w:t>
      </w:r>
    </w:p>
    <w:p w14:paraId="2CB5AD7E" w14:textId="77777777" w:rsidR="00580EA2" w:rsidRDefault="00580EA2" w:rsidP="00580EA2">
      <w:pPr>
        <w:pStyle w:val="ListParagraph"/>
        <w:numPr>
          <w:ilvl w:val="0"/>
          <w:numId w:val="4"/>
        </w:numPr>
        <w:jc w:val="both"/>
        <w:rPr>
          <w:rFonts w:eastAsia="Times New Roman" w:cstheme="minorHAnsi"/>
          <w:sz w:val="20"/>
          <w:szCs w:val="20"/>
          <w:lang w:eastAsia="en-NZ"/>
        </w:rPr>
      </w:pPr>
      <w:r>
        <w:rPr>
          <w:rFonts w:eastAsia="Times New Roman" w:cstheme="minorHAnsi"/>
          <w:sz w:val="20"/>
          <w:szCs w:val="20"/>
          <w:lang w:eastAsia="en-NZ"/>
        </w:rPr>
        <w:t>Where there is a failure to provide instructions in a sufficiently timely way;</w:t>
      </w:r>
    </w:p>
    <w:p w14:paraId="50CD90A4" w14:textId="77777777" w:rsidR="00580EA2" w:rsidRDefault="00580EA2" w:rsidP="00580EA2">
      <w:pPr>
        <w:pStyle w:val="ListParagraph"/>
        <w:numPr>
          <w:ilvl w:val="0"/>
          <w:numId w:val="4"/>
        </w:numPr>
        <w:jc w:val="both"/>
        <w:rPr>
          <w:rFonts w:eastAsia="Times New Roman" w:cstheme="minorHAnsi"/>
          <w:sz w:val="20"/>
          <w:szCs w:val="20"/>
          <w:lang w:eastAsia="en-NZ"/>
        </w:rPr>
      </w:pPr>
      <w:r>
        <w:rPr>
          <w:rFonts w:eastAsia="Times New Roman" w:cstheme="minorHAnsi"/>
          <w:sz w:val="20"/>
          <w:szCs w:val="20"/>
          <w:lang w:eastAsia="en-NZ"/>
        </w:rPr>
        <w:t>Where there is the adoption by the client against the advice of the lawyer of a course of action that the lawyer objectively believes is highly imprudent and inconsistent with the lawyer or legal executive’s fundamental obligations.</w:t>
      </w:r>
    </w:p>
    <w:p w14:paraId="7932CF0F" w14:textId="77777777" w:rsidR="00580EA2" w:rsidRDefault="00580EA2" w:rsidP="00580EA2">
      <w:pPr>
        <w:ind w:left="360"/>
        <w:contextualSpacing/>
        <w:jc w:val="both"/>
        <w:rPr>
          <w:rFonts w:asciiTheme="minorHAnsi" w:eastAsia="Times New Roman" w:hAnsiTheme="minorHAnsi" w:cstheme="minorHAnsi"/>
          <w:b/>
          <w:sz w:val="20"/>
          <w:szCs w:val="20"/>
          <w:lang w:val="en-US" w:eastAsia="en-NZ"/>
        </w:rPr>
      </w:pPr>
      <w:r>
        <w:rPr>
          <w:rFonts w:asciiTheme="minorHAnsi" w:eastAsia="Times New Roman" w:hAnsiTheme="minorHAnsi" w:cstheme="minorHAnsi"/>
          <w:sz w:val="20"/>
          <w:szCs w:val="20"/>
          <w:lang w:val="en-US" w:eastAsia="en-NZ"/>
        </w:rPr>
        <w:tab/>
      </w:r>
      <w:r>
        <w:rPr>
          <w:rFonts w:asciiTheme="minorHAnsi" w:eastAsia="Times New Roman" w:hAnsiTheme="minorHAnsi" w:cstheme="minorHAnsi"/>
          <w:sz w:val="20"/>
          <w:szCs w:val="20"/>
          <w:lang w:val="en-US" w:eastAsia="en-NZ"/>
        </w:rPr>
        <w:tab/>
      </w:r>
    </w:p>
    <w:p w14:paraId="2D3E7520" w14:textId="77777777" w:rsidR="00580EA2" w:rsidRDefault="00580EA2" w:rsidP="00580EA2">
      <w:pPr>
        <w:numPr>
          <w:ilvl w:val="0"/>
          <w:numId w:val="1"/>
        </w:numPr>
        <w:contextualSpacing/>
        <w:rPr>
          <w:rFonts w:asciiTheme="minorHAnsi" w:eastAsia="Times New Roman" w:hAnsiTheme="minorHAnsi" w:cstheme="minorHAnsi"/>
          <w:b/>
          <w:sz w:val="20"/>
          <w:szCs w:val="20"/>
          <w:lang w:val="en-US" w:eastAsia="en-NZ"/>
        </w:rPr>
      </w:pPr>
      <w:r>
        <w:rPr>
          <w:rFonts w:asciiTheme="minorHAnsi" w:eastAsia="Times New Roman" w:hAnsiTheme="minorHAnsi" w:cstheme="minorHAnsi"/>
          <w:b/>
          <w:sz w:val="20"/>
          <w:szCs w:val="20"/>
          <w:u w:val="single"/>
          <w:lang w:val="en-US" w:eastAsia="en-NZ"/>
        </w:rPr>
        <w:t>Client Care and Service Information</w:t>
      </w:r>
    </w:p>
    <w:p w14:paraId="50201E12" w14:textId="77777777" w:rsidR="00580EA2" w:rsidRDefault="00580EA2" w:rsidP="00580EA2">
      <w:pPr>
        <w:ind w:left="360"/>
        <w:contextualSpacing/>
        <w:jc w:val="both"/>
        <w:rPr>
          <w:rFonts w:asciiTheme="minorHAnsi" w:eastAsia="Times New Roman" w:hAnsiTheme="minorHAnsi" w:cstheme="minorHAnsi"/>
          <w:sz w:val="20"/>
          <w:szCs w:val="20"/>
          <w:lang w:val="en-US" w:eastAsia="en-NZ"/>
        </w:rPr>
      </w:pPr>
    </w:p>
    <w:p w14:paraId="7B2E8362" w14:textId="77777777" w:rsidR="00580EA2" w:rsidRDefault="00580EA2" w:rsidP="00580EA2">
      <w:pPr>
        <w:ind w:left="360"/>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Whatever legal services your lawyer or legal executive is providing, he or she must –</w:t>
      </w:r>
    </w:p>
    <w:p w14:paraId="4273478E" w14:textId="77777777" w:rsidR="00580EA2" w:rsidRDefault="00580EA2" w:rsidP="00580EA2">
      <w:pPr>
        <w:ind w:left="360"/>
        <w:contextualSpacing/>
        <w:jc w:val="both"/>
        <w:rPr>
          <w:rFonts w:asciiTheme="minorHAnsi" w:eastAsia="Times New Roman" w:hAnsiTheme="minorHAnsi" w:cstheme="minorHAnsi"/>
          <w:sz w:val="20"/>
          <w:szCs w:val="20"/>
          <w:lang w:val="en-US" w:eastAsia="en-NZ"/>
        </w:rPr>
      </w:pPr>
    </w:p>
    <w:p w14:paraId="5B8CDD4A" w14:textId="77777777" w:rsidR="00580EA2" w:rsidRDefault="00580EA2" w:rsidP="00580EA2">
      <w:pPr>
        <w:numPr>
          <w:ilvl w:val="0"/>
          <w:numId w:val="5"/>
        </w:numPr>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i/>
          <w:sz w:val="20"/>
          <w:szCs w:val="20"/>
          <w:lang w:val="en-US" w:eastAsia="en-NZ"/>
        </w:rPr>
        <w:lastRenderedPageBreak/>
        <w:t>act competently, in a timely way, and in accordance with instructions received and arrangements made:</w:t>
      </w:r>
    </w:p>
    <w:p w14:paraId="46123D65" w14:textId="77777777" w:rsidR="00580EA2" w:rsidRDefault="00580EA2" w:rsidP="00580EA2">
      <w:pPr>
        <w:numPr>
          <w:ilvl w:val="0"/>
          <w:numId w:val="5"/>
        </w:numPr>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i/>
          <w:sz w:val="20"/>
          <w:szCs w:val="20"/>
          <w:lang w:val="en-US" w:eastAsia="en-NZ"/>
        </w:rPr>
        <w:t>protect and promote your interests and act for you free from compromising influences or loyalties:</w:t>
      </w:r>
    </w:p>
    <w:p w14:paraId="44CA198B" w14:textId="77777777" w:rsidR="00580EA2" w:rsidRDefault="00580EA2" w:rsidP="00580EA2">
      <w:pPr>
        <w:numPr>
          <w:ilvl w:val="0"/>
          <w:numId w:val="5"/>
        </w:numPr>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i/>
          <w:sz w:val="20"/>
          <w:szCs w:val="20"/>
          <w:lang w:val="en-US" w:eastAsia="en-NZ"/>
        </w:rPr>
        <w:t>discuss with you your objectives and how they should best be achieved:</w:t>
      </w:r>
    </w:p>
    <w:p w14:paraId="1842B8C6" w14:textId="77777777" w:rsidR="00580EA2" w:rsidRDefault="00580EA2" w:rsidP="00580EA2">
      <w:pPr>
        <w:numPr>
          <w:ilvl w:val="0"/>
          <w:numId w:val="5"/>
        </w:numPr>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i/>
          <w:sz w:val="20"/>
          <w:szCs w:val="20"/>
          <w:lang w:val="en-US" w:eastAsia="en-NZ"/>
        </w:rPr>
        <w:t>provide you with information about the work to be done, who will do it and the way the services will be provided:</w:t>
      </w:r>
    </w:p>
    <w:p w14:paraId="52B73E26" w14:textId="77777777" w:rsidR="00580EA2" w:rsidRDefault="00580EA2" w:rsidP="00580EA2">
      <w:pPr>
        <w:numPr>
          <w:ilvl w:val="0"/>
          <w:numId w:val="5"/>
        </w:numPr>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i/>
          <w:sz w:val="20"/>
          <w:szCs w:val="20"/>
          <w:lang w:val="en-US" w:eastAsia="en-NZ"/>
        </w:rPr>
        <w:t>charge you a fee that is fair and reasonable and let you know how and when you will be billed:</w:t>
      </w:r>
    </w:p>
    <w:p w14:paraId="5AD816D0" w14:textId="77777777" w:rsidR="00580EA2" w:rsidRDefault="00580EA2" w:rsidP="00580EA2">
      <w:pPr>
        <w:numPr>
          <w:ilvl w:val="0"/>
          <w:numId w:val="5"/>
        </w:numPr>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i/>
          <w:sz w:val="20"/>
          <w:szCs w:val="20"/>
          <w:lang w:val="en-US" w:eastAsia="en-NZ"/>
        </w:rPr>
        <w:t>give you clear information and advice:</w:t>
      </w:r>
    </w:p>
    <w:p w14:paraId="2EF00FB1" w14:textId="77777777" w:rsidR="00580EA2" w:rsidRDefault="00580EA2" w:rsidP="00580EA2">
      <w:pPr>
        <w:numPr>
          <w:ilvl w:val="0"/>
          <w:numId w:val="5"/>
        </w:numPr>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i/>
          <w:sz w:val="20"/>
          <w:szCs w:val="20"/>
          <w:lang w:val="en-US" w:eastAsia="en-NZ"/>
        </w:rPr>
        <w:t>protect your privacy and ensure appropriate confidentiality:</w:t>
      </w:r>
    </w:p>
    <w:p w14:paraId="4A96C2E1" w14:textId="77777777" w:rsidR="00580EA2" w:rsidRDefault="00580EA2" w:rsidP="00580EA2">
      <w:pPr>
        <w:numPr>
          <w:ilvl w:val="0"/>
          <w:numId w:val="5"/>
        </w:numPr>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i/>
          <w:sz w:val="20"/>
          <w:szCs w:val="20"/>
          <w:lang w:val="en-US" w:eastAsia="en-NZ"/>
        </w:rPr>
        <w:t>treat you fairly, respectfully, and without discrimination:</w:t>
      </w:r>
    </w:p>
    <w:p w14:paraId="14BF19D1" w14:textId="77777777" w:rsidR="00580EA2" w:rsidRDefault="00580EA2" w:rsidP="00580EA2">
      <w:pPr>
        <w:numPr>
          <w:ilvl w:val="0"/>
          <w:numId w:val="5"/>
        </w:numPr>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i/>
          <w:sz w:val="20"/>
          <w:szCs w:val="20"/>
          <w:lang w:val="en-US" w:eastAsia="en-NZ"/>
        </w:rPr>
        <w:t>keep you informed about the work being done and advise you when it is completed:</w:t>
      </w:r>
    </w:p>
    <w:p w14:paraId="024E25DF" w14:textId="77777777" w:rsidR="00580EA2" w:rsidRDefault="00580EA2" w:rsidP="00580EA2">
      <w:pPr>
        <w:numPr>
          <w:ilvl w:val="0"/>
          <w:numId w:val="5"/>
        </w:numPr>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i/>
          <w:sz w:val="20"/>
          <w:szCs w:val="20"/>
          <w:lang w:val="en-US" w:eastAsia="en-NZ"/>
        </w:rPr>
        <w:t>let you know how to make a complaint and deal with any complaint promptly and fairly:</w:t>
      </w:r>
    </w:p>
    <w:p w14:paraId="0B0F7F4E" w14:textId="77777777" w:rsidR="00580EA2" w:rsidRDefault="00580EA2" w:rsidP="00580EA2">
      <w:pPr>
        <w:numPr>
          <w:ilvl w:val="0"/>
          <w:numId w:val="5"/>
        </w:numPr>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i/>
          <w:sz w:val="20"/>
          <w:szCs w:val="20"/>
          <w:lang w:val="en-US" w:eastAsia="en-NZ"/>
        </w:rPr>
        <w:t>to identify an conflict or potential conflict of interest and to consult with you about the best way to resolve the matter.</w:t>
      </w:r>
    </w:p>
    <w:p w14:paraId="6C939C04" w14:textId="77777777" w:rsidR="00580EA2" w:rsidRDefault="00580EA2" w:rsidP="00580EA2">
      <w:pPr>
        <w:ind w:left="1080"/>
        <w:contextualSpacing/>
        <w:jc w:val="both"/>
        <w:rPr>
          <w:rFonts w:asciiTheme="minorHAnsi" w:eastAsia="Times New Roman" w:hAnsiTheme="minorHAnsi" w:cstheme="minorHAnsi"/>
          <w:i/>
          <w:sz w:val="20"/>
          <w:szCs w:val="20"/>
          <w:lang w:val="en-US" w:eastAsia="en-NZ"/>
        </w:rPr>
      </w:pPr>
    </w:p>
    <w:p w14:paraId="75D53DA0" w14:textId="77777777" w:rsidR="00580EA2" w:rsidRDefault="00580EA2" w:rsidP="00580EA2">
      <w:pPr>
        <w:ind w:left="720"/>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 xml:space="preserve">The obligations lawyers owe to clients are described in the </w:t>
      </w:r>
      <w:r>
        <w:rPr>
          <w:rFonts w:asciiTheme="minorHAnsi" w:eastAsia="Times New Roman" w:hAnsiTheme="minorHAnsi" w:cstheme="minorHAnsi"/>
          <w:i/>
          <w:sz w:val="20"/>
          <w:szCs w:val="20"/>
          <w:lang w:val="en-US" w:eastAsia="en-NZ"/>
        </w:rPr>
        <w:t xml:space="preserve">Rules of conduct and client care for lawyers </w:t>
      </w:r>
      <w:r>
        <w:rPr>
          <w:rFonts w:asciiTheme="minorHAnsi" w:eastAsia="Times New Roman" w:hAnsiTheme="minorHAnsi" w:cstheme="minorHAnsi"/>
          <w:sz w:val="20"/>
          <w:szCs w:val="20"/>
          <w:lang w:val="en-US" w:eastAsia="en-NZ"/>
        </w:rPr>
        <w:t xml:space="preserve">(the </w:t>
      </w:r>
      <w:r>
        <w:rPr>
          <w:rFonts w:asciiTheme="minorHAnsi" w:eastAsia="Times New Roman" w:hAnsiTheme="minorHAnsi" w:cstheme="minorHAnsi"/>
          <w:b/>
          <w:sz w:val="20"/>
          <w:szCs w:val="20"/>
          <w:lang w:val="en-US" w:eastAsia="en-NZ"/>
        </w:rPr>
        <w:t>rules</w:t>
      </w:r>
      <w:r>
        <w:rPr>
          <w:rFonts w:asciiTheme="minorHAnsi" w:eastAsia="Times New Roman" w:hAnsiTheme="minorHAnsi" w:cstheme="minorHAnsi"/>
          <w:sz w:val="20"/>
          <w:szCs w:val="20"/>
          <w:lang w:val="en-US" w:eastAsia="en-NZ"/>
        </w:rPr>
        <w:t>).  Those obligations are subject to other overriding duties, including duties to the courts and to the justice system.</w:t>
      </w:r>
    </w:p>
    <w:p w14:paraId="10AA21AF" w14:textId="77777777" w:rsidR="00580EA2" w:rsidRDefault="00580EA2" w:rsidP="00580EA2">
      <w:pPr>
        <w:ind w:left="720"/>
        <w:contextualSpacing/>
        <w:jc w:val="both"/>
        <w:rPr>
          <w:rFonts w:asciiTheme="minorHAnsi" w:eastAsia="Times New Roman" w:hAnsiTheme="minorHAnsi" w:cstheme="minorHAnsi"/>
          <w:sz w:val="20"/>
          <w:szCs w:val="20"/>
          <w:lang w:val="en-US" w:eastAsia="en-NZ"/>
        </w:rPr>
      </w:pPr>
    </w:p>
    <w:p w14:paraId="69DAE21B" w14:textId="77777777" w:rsidR="00580EA2" w:rsidRDefault="00580EA2" w:rsidP="00580EA2">
      <w:pPr>
        <w:ind w:left="720" w:right="-240"/>
        <w:contextualSpacing/>
        <w:jc w:val="both"/>
        <w:rPr>
          <w:rFonts w:asciiTheme="minorHAnsi" w:eastAsia="Times New Roman" w:hAnsiTheme="minorHAnsi" w:cstheme="minorHAnsi"/>
          <w:sz w:val="20"/>
          <w:szCs w:val="20"/>
          <w:lang w:val="en-US" w:eastAsia="en-NZ"/>
        </w:rPr>
      </w:pPr>
      <w:r>
        <w:rPr>
          <w:rFonts w:asciiTheme="minorHAnsi" w:eastAsia="Times New Roman" w:hAnsiTheme="minorHAnsi" w:cstheme="minorHAnsi"/>
          <w:sz w:val="20"/>
          <w:szCs w:val="20"/>
          <w:lang w:val="en-US" w:eastAsia="en-NZ"/>
        </w:rPr>
        <w:t xml:space="preserve">If you have any questions, please visit </w:t>
      </w:r>
      <w:hyperlink r:id="rId8" w:history="1">
        <w:r>
          <w:rPr>
            <w:rStyle w:val="Hyperlink"/>
            <w:rFonts w:asciiTheme="minorHAnsi" w:eastAsia="Times New Roman" w:hAnsiTheme="minorHAnsi" w:cstheme="minorHAnsi"/>
            <w:sz w:val="20"/>
            <w:szCs w:val="20"/>
            <w:lang w:val="en-US" w:eastAsia="en-NZ"/>
          </w:rPr>
          <w:t>www.lawsociety.org.nz</w:t>
        </w:r>
      </w:hyperlink>
      <w:r>
        <w:rPr>
          <w:rFonts w:asciiTheme="minorHAnsi" w:eastAsia="Times New Roman" w:hAnsiTheme="minorHAnsi" w:cstheme="minorHAnsi"/>
          <w:sz w:val="20"/>
          <w:szCs w:val="20"/>
          <w:lang w:val="en-US" w:eastAsia="en-NZ"/>
        </w:rPr>
        <w:t>. or call 0800 261 801.</w:t>
      </w:r>
    </w:p>
    <w:p w14:paraId="0D21141B" w14:textId="77777777" w:rsidR="00580EA2" w:rsidRDefault="00580EA2" w:rsidP="00580EA2">
      <w:pPr>
        <w:rPr>
          <w:rFonts w:asciiTheme="minorHAnsi" w:eastAsia="Times New Roman" w:hAnsiTheme="minorHAnsi" w:cstheme="minorHAnsi"/>
          <w:sz w:val="20"/>
          <w:szCs w:val="20"/>
          <w:lang w:eastAsia="en-NZ"/>
        </w:rPr>
      </w:pPr>
    </w:p>
    <w:p w14:paraId="490D11AC" w14:textId="77777777" w:rsidR="00580EA2" w:rsidRDefault="00580EA2" w:rsidP="00580EA2">
      <w:pPr>
        <w:tabs>
          <w:tab w:val="left" w:pos="7879"/>
        </w:tabs>
        <w:rPr>
          <w:rFonts w:asciiTheme="minorHAnsi" w:hAnsiTheme="minorHAnsi" w:cstheme="minorHAnsi"/>
          <w:sz w:val="20"/>
          <w:szCs w:val="20"/>
        </w:rPr>
      </w:pPr>
      <w:r>
        <w:rPr>
          <w:rFonts w:asciiTheme="minorHAnsi" w:hAnsiTheme="minorHAnsi" w:cstheme="minorHAnsi"/>
          <w:sz w:val="20"/>
          <w:szCs w:val="20"/>
        </w:rPr>
        <w:tab/>
      </w:r>
    </w:p>
    <w:p w14:paraId="156BC05D" w14:textId="77777777" w:rsidR="00580EA2" w:rsidRDefault="00580EA2" w:rsidP="00580EA2">
      <w:pPr>
        <w:rPr>
          <w:rFonts w:asciiTheme="minorHAnsi" w:hAnsiTheme="minorHAnsi" w:cstheme="minorHAnsi"/>
          <w:sz w:val="20"/>
          <w:szCs w:val="20"/>
        </w:rPr>
      </w:pPr>
      <w:r>
        <w:rPr>
          <w:rFonts w:asciiTheme="minorHAnsi" w:hAnsiTheme="minorHAnsi" w:cstheme="minorHAnsi"/>
          <w:sz w:val="20"/>
          <w:szCs w:val="20"/>
        </w:rPr>
        <w:t>Yours faithfully</w:t>
      </w:r>
    </w:p>
    <w:p w14:paraId="61BF7132" w14:textId="77777777" w:rsidR="00580EA2" w:rsidRDefault="00580EA2" w:rsidP="00580EA2">
      <w:pPr>
        <w:rPr>
          <w:rFonts w:asciiTheme="minorHAnsi" w:hAnsiTheme="minorHAnsi" w:cstheme="minorHAnsi"/>
          <w:b/>
          <w:sz w:val="20"/>
          <w:szCs w:val="20"/>
        </w:rPr>
      </w:pPr>
      <w:r>
        <w:rPr>
          <w:rFonts w:asciiTheme="minorHAnsi" w:hAnsiTheme="minorHAnsi" w:cstheme="minorHAnsi"/>
          <w:b/>
          <w:sz w:val="20"/>
          <w:szCs w:val="20"/>
        </w:rPr>
        <w:t>THE PROPERTY LAW CENTRE</w:t>
      </w:r>
      <w:bookmarkEnd w:id="0"/>
    </w:p>
    <w:p w14:paraId="0C7597B0" w14:textId="77777777" w:rsidR="00580EA2" w:rsidRDefault="00580EA2"/>
    <w:sectPr w:rsidR="00580EA2" w:rsidSect="00EB04D6">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4BEB0" w14:textId="77777777" w:rsidR="00EB04D6" w:rsidRDefault="00EB04D6" w:rsidP="00EB04D6">
      <w:r>
        <w:separator/>
      </w:r>
    </w:p>
  </w:endnote>
  <w:endnote w:type="continuationSeparator" w:id="0">
    <w:p w14:paraId="09CAE0A8" w14:textId="77777777" w:rsidR="00EB04D6" w:rsidRDefault="00EB04D6" w:rsidP="00EB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76F5" w14:textId="77777777" w:rsidR="00EB04D6" w:rsidRPr="005F19B6" w:rsidRDefault="00EB04D6" w:rsidP="00EB04D6">
    <w:pPr>
      <w:pStyle w:val="Footer"/>
    </w:pPr>
    <w:r w:rsidRPr="008955DB">
      <w:rPr>
        <w:rFonts w:ascii="Arial" w:eastAsia="Times New Roman" w:hAnsi="Arial"/>
        <w:b/>
        <w:noProof/>
        <w:color w:val="2B4B37"/>
        <w:sz w:val="17"/>
        <w:szCs w:val="20"/>
        <w:lang w:eastAsia="en-NZ"/>
      </w:rPr>
      <mc:AlternateContent>
        <mc:Choice Requires="wps">
          <w:drawing>
            <wp:anchor distT="0" distB="0" distL="114300" distR="114300" simplePos="0" relativeHeight="251663360" behindDoc="0" locked="0" layoutInCell="1" allowOverlap="1" wp14:anchorId="5D1F439C" wp14:editId="137190C4">
              <wp:simplePos x="0" y="0"/>
              <wp:positionH relativeFrom="page">
                <wp:align>left</wp:align>
              </wp:positionH>
              <wp:positionV relativeFrom="page">
                <wp:posOffset>10296525</wp:posOffset>
              </wp:positionV>
              <wp:extent cx="7591425" cy="3143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314325"/>
                      </a:xfrm>
                      <a:prstGeom prst="rect">
                        <a:avLst/>
                      </a:prstGeom>
                      <a:solidFill>
                        <a:srgbClr val="FFFFFF"/>
                      </a:solidFill>
                      <a:ln w="9525">
                        <a:noFill/>
                        <a:miter lim="800000"/>
                        <a:headEnd/>
                        <a:tailEnd/>
                      </a:ln>
                    </wps:spPr>
                    <wps:txbx>
                      <w:txbxContent>
                        <w:p w14:paraId="4DEA3BD9" w14:textId="77777777" w:rsidR="00EB04D6" w:rsidRPr="00333C62" w:rsidRDefault="00EB04D6" w:rsidP="00EB04D6">
                          <w:pPr>
                            <w:pBdr>
                              <w:top w:val="single" w:sz="4" w:space="1" w:color="auto"/>
                            </w:pBdr>
                            <w:jc w:val="center"/>
                            <w:rPr>
                              <w:rFonts w:ascii="Arial Narrow" w:hAnsi="Arial Narrow"/>
                              <w:color w:val="2B4B37"/>
                              <w:sz w:val="17"/>
                              <w:szCs w:val="17"/>
                            </w:rPr>
                          </w:pPr>
                          <w:r w:rsidRPr="00333C62">
                            <w:rPr>
                              <w:rFonts w:ascii="Arial Narrow" w:hAnsi="Arial Narrow"/>
                              <w:color w:val="2B4B37"/>
                              <w:sz w:val="17"/>
                              <w:szCs w:val="17"/>
                            </w:rPr>
                            <w:t xml:space="preserve">265 Campbell Road, Greenlane, Auckland 1061 </w:t>
                          </w:r>
                          <w:r>
                            <w:rPr>
                              <w:rFonts w:ascii="Arial Narrow" w:hAnsi="Arial Narrow"/>
                              <w:color w:val="2B4B37"/>
                              <w:sz w:val="17"/>
                              <w:szCs w:val="17"/>
                            </w:rPr>
                            <w:t xml:space="preserve">   </w:t>
                          </w:r>
                          <w:r w:rsidRPr="00333C62">
                            <w:rPr>
                              <w:rFonts w:ascii="Arial Narrow" w:hAnsi="Arial Narrow"/>
                              <w:color w:val="2B4B37"/>
                              <w:sz w:val="17"/>
                              <w:szCs w:val="17"/>
                            </w:rPr>
                            <w:t xml:space="preserve">| </w:t>
                          </w:r>
                          <w:r>
                            <w:rPr>
                              <w:rFonts w:ascii="Arial Narrow" w:hAnsi="Arial Narrow"/>
                              <w:color w:val="2B4B37"/>
                              <w:sz w:val="17"/>
                              <w:szCs w:val="17"/>
                            </w:rPr>
                            <w:t xml:space="preserve">   </w:t>
                          </w:r>
                          <w:r w:rsidRPr="00333C62">
                            <w:rPr>
                              <w:rFonts w:ascii="Arial Narrow" w:hAnsi="Arial Narrow"/>
                              <w:color w:val="2B4B37"/>
                              <w:sz w:val="17"/>
                              <w:szCs w:val="17"/>
                            </w:rPr>
                            <w:t>PO Box 17-393, Greenlane, Auckland 1546</w:t>
                          </w:r>
                          <w:r>
                            <w:rPr>
                              <w:rFonts w:ascii="Arial Narrow" w:hAnsi="Arial Narrow"/>
                              <w:color w:val="2B4B37"/>
                              <w:sz w:val="17"/>
                              <w:szCs w:val="17"/>
                            </w:rPr>
                            <w:t xml:space="preserve">   </w:t>
                          </w:r>
                          <w:r w:rsidRPr="00333C62">
                            <w:rPr>
                              <w:rFonts w:ascii="Arial Narrow" w:hAnsi="Arial Narrow"/>
                              <w:color w:val="2B4B37"/>
                              <w:sz w:val="17"/>
                              <w:szCs w:val="17"/>
                            </w:rPr>
                            <w:t xml:space="preserve"> |</w:t>
                          </w:r>
                          <w:r>
                            <w:rPr>
                              <w:rFonts w:ascii="Arial Narrow" w:hAnsi="Arial Narrow"/>
                              <w:color w:val="2B4B37"/>
                              <w:sz w:val="17"/>
                              <w:szCs w:val="17"/>
                            </w:rPr>
                            <w:t xml:space="preserve">   </w:t>
                          </w:r>
                          <w:r w:rsidRPr="00333C62">
                            <w:rPr>
                              <w:rFonts w:ascii="Arial Narrow" w:hAnsi="Arial Narrow"/>
                              <w:color w:val="2B4B37"/>
                              <w:sz w:val="17"/>
                              <w:szCs w:val="17"/>
                            </w:rPr>
                            <w:t xml:space="preserve"> Ph: 09 579 0033 </w:t>
                          </w:r>
                          <w:r>
                            <w:rPr>
                              <w:rFonts w:ascii="Arial Narrow" w:hAnsi="Arial Narrow"/>
                              <w:color w:val="2B4B37"/>
                              <w:sz w:val="17"/>
                              <w:szCs w:val="17"/>
                            </w:rPr>
                            <w:t xml:space="preserve">   </w:t>
                          </w:r>
                          <w:r w:rsidRPr="00333C62">
                            <w:rPr>
                              <w:rFonts w:ascii="Arial Narrow" w:hAnsi="Arial Narrow"/>
                              <w:color w:val="2B4B37"/>
                              <w:sz w:val="17"/>
                              <w:szCs w:val="17"/>
                            </w:rPr>
                            <w:t>|</w:t>
                          </w:r>
                          <w:r>
                            <w:rPr>
                              <w:rFonts w:ascii="Arial Narrow" w:hAnsi="Arial Narrow"/>
                              <w:color w:val="2B4B37"/>
                              <w:sz w:val="17"/>
                              <w:szCs w:val="17"/>
                            </w:rPr>
                            <w:t xml:space="preserve">   </w:t>
                          </w:r>
                          <w:r w:rsidRPr="00333C62">
                            <w:rPr>
                              <w:rFonts w:ascii="Arial Narrow" w:hAnsi="Arial Narrow"/>
                              <w:color w:val="2B4B37"/>
                              <w:sz w:val="17"/>
                              <w:szCs w:val="17"/>
                            </w:rPr>
                            <w:t xml:space="preserve"> law@plcentre.co.nz</w:t>
                          </w:r>
                        </w:p>
                        <w:p w14:paraId="2E06CF05" w14:textId="77777777" w:rsidR="00EB04D6" w:rsidRDefault="00EB04D6" w:rsidP="00EB04D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F439C" id="_x0000_t202" coordsize="21600,21600" o:spt="202" path="m,l,21600r21600,l21600,xe">
              <v:stroke joinstyle="miter"/>
              <v:path gradientshapeok="t" o:connecttype="rect"/>
            </v:shapetype>
            <v:shape id="_x0000_s1029" type="#_x0000_t202" style="position:absolute;margin-left:0;margin-top:810.75pt;width:597.75pt;height:24.7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" stroked="f">
              <v:textbox>
                <w:txbxContent>
                  <w:p w14:paraId="4DEA3BD9" w14:textId="77777777" w:rsidR="00EB04D6" w:rsidRPr="00333C62" w:rsidRDefault="00EB04D6" w:rsidP="00EB04D6">
                    <w:pPr>
                      <w:pBdr>
                        <w:top w:val="single" w:sz="4" w:space="1" w:color="auto"/>
                      </w:pBdr>
                      <w:jc w:val="center"/>
                      <w:rPr>
                        <w:rFonts w:ascii="Arial Narrow" w:hAnsi="Arial Narrow"/>
                        <w:color w:val="2B4B37"/>
                        <w:sz w:val="17"/>
                        <w:szCs w:val="17"/>
                      </w:rPr>
                    </w:pPr>
                    <w:r w:rsidRPr="00333C62">
                      <w:rPr>
                        <w:rFonts w:ascii="Arial Narrow" w:hAnsi="Arial Narrow"/>
                        <w:color w:val="2B4B37"/>
                        <w:sz w:val="17"/>
                        <w:szCs w:val="17"/>
                      </w:rPr>
                      <w:t xml:space="preserve">265 Campbell Road, Greenlane, Auckland 1061 </w:t>
                    </w:r>
                    <w:r>
                      <w:rPr>
                        <w:rFonts w:ascii="Arial Narrow" w:hAnsi="Arial Narrow"/>
                        <w:color w:val="2B4B37"/>
                        <w:sz w:val="17"/>
                        <w:szCs w:val="17"/>
                      </w:rPr>
                      <w:t xml:space="preserve">   </w:t>
                    </w:r>
                    <w:r w:rsidRPr="00333C62">
                      <w:rPr>
                        <w:rFonts w:ascii="Arial Narrow" w:hAnsi="Arial Narrow"/>
                        <w:color w:val="2B4B37"/>
                        <w:sz w:val="17"/>
                        <w:szCs w:val="17"/>
                      </w:rPr>
                      <w:t xml:space="preserve">| </w:t>
                    </w:r>
                    <w:r>
                      <w:rPr>
                        <w:rFonts w:ascii="Arial Narrow" w:hAnsi="Arial Narrow"/>
                        <w:color w:val="2B4B37"/>
                        <w:sz w:val="17"/>
                        <w:szCs w:val="17"/>
                      </w:rPr>
                      <w:t xml:space="preserve">   </w:t>
                    </w:r>
                    <w:r w:rsidRPr="00333C62">
                      <w:rPr>
                        <w:rFonts w:ascii="Arial Narrow" w:hAnsi="Arial Narrow"/>
                        <w:color w:val="2B4B37"/>
                        <w:sz w:val="17"/>
                        <w:szCs w:val="17"/>
                      </w:rPr>
                      <w:t>PO Box 17-393, Greenlane, Auckland 1546</w:t>
                    </w:r>
                    <w:r>
                      <w:rPr>
                        <w:rFonts w:ascii="Arial Narrow" w:hAnsi="Arial Narrow"/>
                        <w:color w:val="2B4B37"/>
                        <w:sz w:val="17"/>
                        <w:szCs w:val="17"/>
                      </w:rPr>
                      <w:t xml:space="preserve">   </w:t>
                    </w:r>
                    <w:r w:rsidRPr="00333C62">
                      <w:rPr>
                        <w:rFonts w:ascii="Arial Narrow" w:hAnsi="Arial Narrow"/>
                        <w:color w:val="2B4B37"/>
                        <w:sz w:val="17"/>
                        <w:szCs w:val="17"/>
                      </w:rPr>
                      <w:t xml:space="preserve"> |</w:t>
                    </w:r>
                    <w:r>
                      <w:rPr>
                        <w:rFonts w:ascii="Arial Narrow" w:hAnsi="Arial Narrow"/>
                        <w:color w:val="2B4B37"/>
                        <w:sz w:val="17"/>
                        <w:szCs w:val="17"/>
                      </w:rPr>
                      <w:t xml:space="preserve">   </w:t>
                    </w:r>
                    <w:r w:rsidRPr="00333C62">
                      <w:rPr>
                        <w:rFonts w:ascii="Arial Narrow" w:hAnsi="Arial Narrow"/>
                        <w:color w:val="2B4B37"/>
                        <w:sz w:val="17"/>
                        <w:szCs w:val="17"/>
                      </w:rPr>
                      <w:t xml:space="preserve"> Ph: 09 579 0033 </w:t>
                    </w:r>
                    <w:r>
                      <w:rPr>
                        <w:rFonts w:ascii="Arial Narrow" w:hAnsi="Arial Narrow"/>
                        <w:color w:val="2B4B37"/>
                        <w:sz w:val="17"/>
                        <w:szCs w:val="17"/>
                      </w:rPr>
                      <w:t xml:space="preserve">   </w:t>
                    </w:r>
                    <w:r w:rsidRPr="00333C62">
                      <w:rPr>
                        <w:rFonts w:ascii="Arial Narrow" w:hAnsi="Arial Narrow"/>
                        <w:color w:val="2B4B37"/>
                        <w:sz w:val="17"/>
                        <w:szCs w:val="17"/>
                      </w:rPr>
                      <w:t>|</w:t>
                    </w:r>
                    <w:r>
                      <w:rPr>
                        <w:rFonts w:ascii="Arial Narrow" w:hAnsi="Arial Narrow"/>
                        <w:color w:val="2B4B37"/>
                        <w:sz w:val="17"/>
                        <w:szCs w:val="17"/>
                      </w:rPr>
                      <w:t xml:space="preserve">   </w:t>
                    </w:r>
                    <w:r w:rsidRPr="00333C62">
                      <w:rPr>
                        <w:rFonts w:ascii="Arial Narrow" w:hAnsi="Arial Narrow"/>
                        <w:color w:val="2B4B37"/>
                        <w:sz w:val="17"/>
                        <w:szCs w:val="17"/>
                      </w:rPr>
                      <w:t xml:space="preserve"> law@plcentre.co.nz</w:t>
                    </w:r>
                  </w:p>
                  <w:p w14:paraId="2E06CF05" w14:textId="77777777" w:rsidR="00EB04D6" w:rsidRDefault="00EB04D6" w:rsidP="00EB04D6">
                    <w:pPr>
                      <w:jc w:val="center"/>
                    </w:pPr>
                  </w:p>
                </w:txbxContent>
              </v:textbox>
              <w10:wrap anchorx="page" anchory="page"/>
            </v:shape>
          </w:pict>
        </mc:Fallback>
      </mc:AlternateContent>
    </w:r>
  </w:p>
  <w:p w14:paraId="1C633CB1" w14:textId="77777777" w:rsidR="00EB04D6" w:rsidRDefault="00EB04D6" w:rsidP="00EB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92D81" w14:textId="77777777" w:rsidR="00EB04D6" w:rsidRDefault="00EB04D6" w:rsidP="00EB04D6">
      <w:r>
        <w:separator/>
      </w:r>
    </w:p>
  </w:footnote>
  <w:footnote w:type="continuationSeparator" w:id="0">
    <w:p w14:paraId="334E33BD" w14:textId="77777777" w:rsidR="00EB04D6" w:rsidRDefault="00EB04D6" w:rsidP="00EB0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D4677" w14:textId="77777777" w:rsidR="00EB04D6" w:rsidRDefault="00EB04D6" w:rsidP="00EB04D6">
    <w:pPr>
      <w:pStyle w:val="Header"/>
      <w:jc w:val="center"/>
    </w:pPr>
    <w:r w:rsidRPr="009E4F4F">
      <w:rPr>
        <w:noProof/>
      </w:rPr>
      <mc:AlternateContent>
        <mc:Choice Requires="wps">
          <w:drawing>
            <wp:anchor distT="0" distB="0" distL="114300" distR="114300" simplePos="0" relativeHeight="251660288" behindDoc="0" locked="0" layoutInCell="1" allowOverlap="1" wp14:anchorId="75A296EC" wp14:editId="7984E453">
              <wp:simplePos x="0" y="0"/>
              <wp:positionH relativeFrom="margin">
                <wp:posOffset>2009140</wp:posOffset>
              </wp:positionH>
              <wp:positionV relativeFrom="paragraph">
                <wp:posOffset>1321435</wp:posOffset>
              </wp:positionV>
              <wp:extent cx="1666875" cy="305435"/>
              <wp:effectExtent l="0" t="0" r="28575" b="1841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05435"/>
                      </a:xfrm>
                      <a:prstGeom prst="rect">
                        <a:avLst/>
                      </a:prstGeom>
                      <a:solidFill>
                        <a:srgbClr val="FFFFFF"/>
                      </a:solidFill>
                      <a:ln w="6350" cap="rnd" cmpd="sng">
                        <a:solidFill>
                          <a:srgbClr val="043625"/>
                        </a:solidFill>
                        <a:prstDash val="solid"/>
                        <a:miter lim="800000"/>
                        <a:headEnd/>
                        <a:tailEnd/>
                      </a:ln>
                    </wps:spPr>
                    <wps:txbx>
                      <w:txbxContent>
                        <w:p w14:paraId="447BECEC" w14:textId="77777777" w:rsidR="00EB04D6" w:rsidRPr="0069397D" w:rsidRDefault="00EB04D6" w:rsidP="00EB04D6">
                          <w:pPr>
                            <w:jc w:val="center"/>
                            <w:rPr>
                              <w:rFonts w:ascii="Impact" w:hAnsi="Impact"/>
                              <w:color w:val="053D32"/>
                              <w:spacing w:val="16"/>
                              <w:position w:val="18"/>
                              <w:sz w:val="28"/>
                              <w:szCs w:val="28"/>
                              <w14:textOutline w14:w="9525" w14:cap="rnd" w14:cmpd="sng" w14:algn="ctr">
                                <w14:solidFill>
                                  <w14:srgbClr w14:val="24402F"/>
                                </w14:solidFill>
                                <w14:prstDash w14:val="solid"/>
                                <w14:bevel/>
                              </w14:textOutline>
                            </w:rPr>
                          </w:pPr>
                          <w:r w:rsidRPr="0069397D">
                            <w:rPr>
                              <w:rFonts w:ascii="Impact" w:hAnsi="Impact"/>
                              <w:color w:val="053D32"/>
                              <w:spacing w:val="16"/>
                              <w:position w:val="18"/>
                              <w:sz w:val="28"/>
                              <w:szCs w:val="28"/>
                            </w:rPr>
                            <w:t>L A W Y E R 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75A296EC" id="_x0000_t202" coordsize="21600,21600" o:spt="202" path="m,l,21600r21600,l21600,xe">
              <v:stroke joinstyle="miter"/>
              <v:path gradientshapeok="t" o:connecttype="rect"/>
            </v:shapetype>
            <v:shape id="Text Box 2" o:spid="_x0000_s1026" type="#_x0000_t202" style="position:absolute;left:0;text-align:left;margin-left:158.2pt;margin-top:104.05pt;width:131.25pt;height:24.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" strokecolor="#043625" strokeweight=".5pt">
              <v:stroke endcap="round"/>
              <v:textbox>
                <w:txbxContent>
                  <w:p w14:paraId="447BECEC" w14:textId="77777777" w:rsidR="00EB04D6" w:rsidRPr="0069397D" w:rsidRDefault="00EB04D6" w:rsidP="00EB04D6">
                    <w:pPr>
                      <w:jc w:val="center"/>
                      <w:rPr>
                        <w:rFonts w:ascii="Impact" w:hAnsi="Impact"/>
                        <w:color w:val="053D32"/>
                        <w:spacing w:val="16"/>
                        <w:position w:val="18"/>
                        <w:sz w:val="28"/>
                        <w:szCs w:val="28"/>
                        <w14:textOutline w14:w="9525" w14:cap="rnd" w14:cmpd="sng" w14:algn="ctr">
                          <w14:solidFill>
                            <w14:srgbClr w14:val="24402F"/>
                          </w14:solidFill>
                          <w14:prstDash w14:val="solid"/>
                          <w14:bevel/>
                        </w14:textOutline>
                      </w:rPr>
                    </w:pPr>
                    <w:r w:rsidRPr="0069397D">
                      <w:rPr>
                        <w:rFonts w:ascii="Impact" w:hAnsi="Impact"/>
                        <w:color w:val="053D32"/>
                        <w:spacing w:val="16"/>
                        <w:position w:val="18"/>
                        <w:sz w:val="28"/>
                        <w:szCs w:val="28"/>
                      </w:rPr>
                      <w:t>L A W Y E R S</w:t>
                    </w:r>
                  </w:p>
                </w:txbxContent>
              </v:textbox>
              <w10:wrap anchorx="margin"/>
            </v:shape>
          </w:pict>
        </mc:Fallback>
      </mc:AlternateContent>
    </w:r>
    <w:r>
      <w:rPr>
        <w:noProof/>
        <w:color w:val="2B4B37"/>
        <w:lang w:eastAsia="en-NZ"/>
      </w:rPr>
      <mc:AlternateContent>
        <mc:Choice Requires="wps">
          <w:drawing>
            <wp:anchor distT="0" distB="0" distL="114300" distR="114300" simplePos="0" relativeHeight="251661312" behindDoc="0" locked="0" layoutInCell="1" allowOverlap="1" wp14:anchorId="7A384972" wp14:editId="5C66A003">
              <wp:simplePos x="0" y="0"/>
              <wp:positionH relativeFrom="column">
                <wp:posOffset>4445876</wp:posOffset>
              </wp:positionH>
              <wp:positionV relativeFrom="paragraph">
                <wp:posOffset>-82353</wp:posOffset>
              </wp:positionV>
              <wp:extent cx="1891665" cy="1891862"/>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89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7D04B" w14:textId="77777777" w:rsidR="00EB04D6" w:rsidRPr="0069397D" w:rsidRDefault="00EB04D6" w:rsidP="00EB04D6">
                          <w:pPr>
                            <w:jc w:val="right"/>
                            <w:rPr>
                              <w:rFonts w:ascii="Arial Narrow" w:hAnsi="Arial Narrow" w:cs="Arial"/>
                              <w:color w:val="043E2B"/>
                              <w:w w:val="80"/>
                              <w:szCs w:val="24"/>
                              <w:lang w:val="en-US"/>
                            </w:rPr>
                          </w:pPr>
                          <w:r w:rsidRPr="0069397D">
                            <w:rPr>
                              <w:rFonts w:ascii="Arial Narrow" w:hAnsi="Arial Narrow" w:cs="Arial"/>
                              <w:color w:val="043E2B"/>
                              <w:w w:val="80"/>
                              <w:szCs w:val="24"/>
                              <w:lang w:val="en-US"/>
                            </w:rPr>
                            <w:t>265 Campbell Road</w:t>
                          </w:r>
                        </w:p>
                        <w:p w14:paraId="55BEC8F4" w14:textId="77777777" w:rsidR="00EB04D6" w:rsidRPr="0069397D" w:rsidRDefault="00EB04D6" w:rsidP="00EB04D6">
                          <w:pPr>
                            <w:jc w:val="right"/>
                            <w:rPr>
                              <w:rFonts w:ascii="Arial Narrow" w:hAnsi="Arial Narrow" w:cs="Arial"/>
                              <w:color w:val="043E2B"/>
                              <w:w w:val="80"/>
                              <w:szCs w:val="24"/>
                              <w:lang w:val="en-US"/>
                            </w:rPr>
                          </w:pPr>
                          <w:r w:rsidRPr="0069397D">
                            <w:rPr>
                              <w:rFonts w:ascii="Arial Narrow" w:hAnsi="Arial Narrow" w:cs="Arial"/>
                              <w:color w:val="043E2B"/>
                              <w:w w:val="80"/>
                              <w:szCs w:val="24"/>
                              <w:lang w:val="en-US"/>
                            </w:rPr>
                            <w:t>Greenlane, Auckland</w:t>
                          </w:r>
                          <w:r>
                            <w:rPr>
                              <w:rFonts w:ascii="Arial Narrow" w:hAnsi="Arial Narrow" w:cs="Arial"/>
                              <w:color w:val="043E2B"/>
                              <w:w w:val="80"/>
                              <w:szCs w:val="24"/>
                              <w:lang w:val="en-US"/>
                            </w:rPr>
                            <w:t xml:space="preserve"> 1061</w:t>
                          </w:r>
                        </w:p>
                        <w:p w14:paraId="13300E49" w14:textId="77777777" w:rsidR="00EB04D6" w:rsidRDefault="00EB04D6" w:rsidP="00EB04D6">
                          <w:pPr>
                            <w:jc w:val="right"/>
                            <w:rPr>
                              <w:rFonts w:ascii="Arial Narrow" w:hAnsi="Arial Narrow" w:cs="Arial"/>
                              <w:color w:val="043E2B"/>
                              <w:w w:val="80"/>
                              <w:szCs w:val="24"/>
                              <w:lang w:val="en-US"/>
                            </w:rPr>
                          </w:pPr>
                        </w:p>
                        <w:p w14:paraId="35A0D199" w14:textId="77777777" w:rsidR="00EB04D6" w:rsidRDefault="00EB04D6" w:rsidP="00EB04D6">
                          <w:pPr>
                            <w:jc w:val="right"/>
                            <w:rPr>
                              <w:rFonts w:ascii="Arial Narrow" w:hAnsi="Arial Narrow" w:cs="Arial"/>
                              <w:color w:val="043E2B"/>
                              <w:w w:val="80"/>
                              <w:szCs w:val="24"/>
                              <w:lang w:val="en-US"/>
                            </w:rPr>
                          </w:pPr>
                          <w:r w:rsidRPr="0069397D">
                            <w:rPr>
                              <w:rFonts w:ascii="Arial Narrow" w:hAnsi="Arial Narrow" w:cs="Arial"/>
                              <w:color w:val="043E2B"/>
                              <w:w w:val="80"/>
                              <w:szCs w:val="24"/>
                              <w:lang w:val="en-US"/>
                            </w:rPr>
                            <w:t>P O Box 17-393</w:t>
                          </w:r>
                        </w:p>
                        <w:p w14:paraId="7595B491" w14:textId="77777777" w:rsidR="00EB04D6" w:rsidRPr="0069397D" w:rsidRDefault="00EB04D6" w:rsidP="00EB04D6">
                          <w:pPr>
                            <w:jc w:val="right"/>
                            <w:rPr>
                              <w:rFonts w:ascii="Arial Narrow" w:hAnsi="Arial Narrow" w:cs="Arial"/>
                              <w:color w:val="043E2B"/>
                              <w:w w:val="80"/>
                              <w:szCs w:val="24"/>
                              <w:lang w:val="en-US"/>
                            </w:rPr>
                          </w:pPr>
                          <w:r w:rsidRPr="0069397D">
                            <w:rPr>
                              <w:rFonts w:ascii="Arial Narrow" w:hAnsi="Arial Narrow" w:cs="Arial"/>
                              <w:color w:val="043E2B"/>
                              <w:w w:val="80"/>
                              <w:szCs w:val="24"/>
                              <w:lang w:val="en-US"/>
                            </w:rPr>
                            <w:t>Auckland 1546</w:t>
                          </w:r>
                        </w:p>
                        <w:p w14:paraId="0B3D24A7" w14:textId="77777777" w:rsidR="00EB04D6" w:rsidRDefault="00EB04D6" w:rsidP="00EB04D6">
                          <w:pPr>
                            <w:pStyle w:val="Heading2"/>
                            <w:spacing w:before="0" w:line="240" w:lineRule="auto"/>
                            <w:jc w:val="right"/>
                            <w:rPr>
                              <w:rFonts w:ascii="Arial Narrow" w:hAnsi="Arial Narrow" w:cs="Arial"/>
                              <w:color w:val="043E2B"/>
                              <w:w w:val="80"/>
                              <w:sz w:val="24"/>
                              <w:szCs w:val="24"/>
                            </w:rPr>
                          </w:pPr>
                        </w:p>
                        <w:p w14:paraId="43B3C574" w14:textId="77777777" w:rsidR="00EB04D6" w:rsidRPr="006720BB" w:rsidRDefault="00EB04D6" w:rsidP="00EB04D6">
                          <w:pPr>
                            <w:pStyle w:val="Heading2"/>
                            <w:spacing w:before="0" w:line="240" w:lineRule="auto"/>
                            <w:jc w:val="right"/>
                            <w:rPr>
                              <w:rFonts w:ascii="Arial Narrow" w:hAnsi="Arial Narrow" w:cs="Arial"/>
                              <w:b w:val="0"/>
                              <w:bCs w:val="0"/>
                              <w:color w:val="043E2B"/>
                              <w:w w:val="80"/>
                              <w:sz w:val="22"/>
                              <w:szCs w:val="22"/>
                            </w:rPr>
                          </w:pPr>
                          <w:r w:rsidRPr="006720BB">
                            <w:rPr>
                              <w:rFonts w:ascii="Arial Narrow" w:hAnsi="Arial Narrow" w:cs="Arial"/>
                              <w:b w:val="0"/>
                              <w:bCs w:val="0"/>
                              <w:color w:val="043E2B"/>
                              <w:w w:val="80"/>
                              <w:sz w:val="22"/>
                              <w:szCs w:val="22"/>
                            </w:rPr>
                            <w:t>Phone: 09 579 0033</w:t>
                          </w:r>
                        </w:p>
                        <w:p w14:paraId="62AAC21D" w14:textId="77777777" w:rsidR="00EB04D6" w:rsidRDefault="00EB04D6" w:rsidP="00EB04D6">
                          <w:pPr>
                            <w:jc w:val="right"/>
                            <w:rPr>
                              <w:rFonts w:ascii="Arial Narrow" w:hAnsi="Arial Narrow" w:cs="Arial"/>
                              <w:color w:val="043E2B"/>
                              <w:w w:val="80"/>
                              <w:szCs w:val="24"/>
                              <w:lang w:val="en-US"/>
                            </w:rPr>
                          </w:pPr>
                        </w:p>
                        <w:p w14:paraId="4BE5BD9B" w14:textId="77777777" w:rsidR="00EB04D6" w:rsidRPr="0069397D" w:rsidRDefault="00EB04D6" w:rsidP="00EB04D6">
                          <w:pPr>
                            <w:jc w:val="right"/>
                            <w:rPr>
                              <w:rFonts w:ascii="Arial Narrow" w:hAnsi="Arial Narrow" w:cs="Arial"/>
                              <w:color w:val="043E2B"/>
                              <w:w w:val="80"/>
                              <w:szCs w:val="24"/>
                              <w:lang w:val="en-US"/>
                            </w:rPr>
                          </w:pPr>
                          <w:r w:rsidRPr="0069397D">
                            <w:rPr>
                              <w:rFonts w:ascii="Arial Narrow" w:hAnsi="Arial Narrow" w:cs="Arial"/>
                              <w:color w:val="043E2B"/>
                              <w:spacing w:val="8"/>
                              <w:w w:val="80"/>
                              <w:szCs w:val="24"/>
                              <w:lang w:val="en-US"/>
                            </w:rPr>
                            <w:t>law@plcentre.co.nz</w:t>
                          </w:r>
                        </w:p>
                        <w:p w14:paraId="47A7D2CD" w14:textId="77777777" w:rsidR="00EB04D6" w:rsidRPr="00E42998" w:rsidRDefault="00EB04D6" w:rsidP="00EB04D6">
                          <w:pPr>
                            <w:jc w:val="right"/>
                            <w:rPr>
                              <w:rFonts w:ascii="Arial Narrow" w:hAnsi="Arial Narrow" w:cs="Arial"/>
                              <w:color w:val="2B4B37"/>
                              <w:w w:val="80"/>
                              <w:szCs w:val="24"/>
                              <w:lang w:val="en-US"/>
                            </w:rPr>
                          </w:pPr>
                          <w:r w:rsidRPr="00E42998">
                            <w:rPr>
                              <w:rFonts w:ascii="Arial Narrow" w:hAnsi="Arial Narrow" w:cs="Arial"/>
                              <w:color w:val="2B4B37"/>
                              <w:w w:val="80"/>
                              <w:szCs w:val="24"/>
                              <w:lang w:val="en-US"/>
                            </w:rPr>
                            <w:t>www.propertylawauckland.co.nz</w:t>
                          </w:r>
                        </w:p>
                        <w:p w14:paraId="0C4EE71B" w14:textId="77777777" w:rsidR="00EB04D6" w:rsidRDefault="00EB04D6" w:rsidP="00EB04D6">
                          <w:pPr>
                            <w:jc w:val="right"/>
                            <w:rPr>
                              <w:rFonts w:ascii="Arial" w:hAnsi="Arial" w:cs="Arial"/>
                              <w:color w:val="336600"/>
                              <w:w w:val="80"/>
                              <w:sz w:val="18"/>
                              <w:szCs w:val="18"/>
                              <w:lang w:val="en-US"/>
                            </w:rPr>
                          </w:pPr>
                        </w:p>
                        <w:p w14:paraId="4A04A81C" w14:textId="77777777" w:rsidR="00EB04D6" w:rsidRPr="00D66474" w:rsidRDefault="00EB04D6" w:rsidP="00EB04D6">
                          <w:pPr>
                            <w:jc w:val="right"/>
                            <w:rPr>
                              <w:rFonts w:ascii="Arial" w:hAnsi="Arial" w:cs="Arial"/>
                              <w:color w:val="336600"/>
                              <w:w w:val="80"/>
                              <w:sz w:val="18"/>
                              <w:szCs w:val="18"/>
                              <w:lang w:val="en-US"/>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A384972" id="Text Box 50" o:spid="_x0000_s1027" type="#_x0000_t202" style="position:absolute;left:0;text-align:left;margin-left:350.05pt;margin-top:-6.5pt;width:148.95pt;height:148.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" filled="f" stroked="f">
              <v:textbox>
                <w:txbxContent>
                  <w:p w14:paraId="7BB7D04B" w14:textId="77777777" w:rsidR="00EB04D6" w:rsidRPr="0069397D" w:rsidRDefault="00EB04D6" w:rsidP="00EB04D6">
                    <w:pPr>
                      <w:jc w:val="right"/>
                      <w:rPr>
                        <w:rFonts w:ascii="Arial Narrow" w:hAnsi="Arial Narrow" w:cs="Arial"/>
                        <w:color w:val="043E2B"/>
                        <w:w w:val="80"/>
                        <w:szCs w:val="24"/>
                        <w:lang w:val="en-US"/>
                      </w:rPr>
                    </w:pPr>
                    <w:r w:rsidRPr="0069397D">
                      <w:rPr>
                        <w:rFonts w:ascii="Arial Narrow" w:hAnsi="Arial Narrow" w:cs="Arial"/>
                        <w:color w:val="043E2B"/>
                        <w:w w:val="80"/>
                        <w:szCs w:val="24"/>
                        <w:lang w:val="en-US"/>
                      </w:rPr>
                      <w:t>265 Campbell Road</w:t>
                    </w:r>
                  </w:p>
                  <w:p w14:paraId="55BEC8F4" w14:textId="77777777" w:rsidR="00EB04D6" w:rsidRPr="0069397D" w:rsidRDefault="00EB04D6" w:rsidP="00EB04D6">
                    <w:pPr>
                      <w:jc w:val="right"/>
                      <w:rPr>
                        <w:rFonts w:ascii="Arial Narrow" w:hAnsi="Arial Narrow" w:cs="Arial"/>
                        <w:color w:val="043E2B"/>
                        <w:w w:val="80"/>
                        <w:szCs w:val="24"/>
                        <w:lang w:val="en-US"/>
                      </w:rPr>
                    </w:pPr>
                    <w:r w:rsidRPr="0069397D">
                      <w:rPr>
                        <w:rFonts w:ascii="Arial Narrow" w:hAnsi="Arial Narrow" w:cs="Arial"/>
                        <w:color w:val="043E2B"/>
                        <w:w w:val="80"/>
                        <w:szCs w:val="24"/>
                        <w:lang w:val="en-US"/>
                      </w:rPr>
                      <w:t>Greenlane, Auckland</w:t>
                    </w:r>
                    <w:r>
                      <w:rPr>
                        <w:rFonts w:ascii="Arial Narrow" w:hAnsi="Arial Narrow" w:cs="Arial"/>
                        <w:color w:val="043E2B"/>
                        <w:w w:val="80"/>
                        <w:szCs w:val="24"/>
                        <w:lang w:val="en-US"/>
                      </w:rPr>
                      <w:t xml:space="preserve"> 1061</w:t>
                    </w:r>
                  </w:p>
                  <w:p w14:paraId="13300E49" w14:textId="77777777" w:rsidR="00EB04D6" w:rsidRDefault="00EB04D6" w:rsidP="00EB04D6">
                    <w:pPr>
                      <w:jc w:val="right"/>
                      <w:rPr>
                        <w:rFonts w:ascii="Arial Narrow" w:hAnsi="Arial Narrow" w:cs="Arial"/>
                        <w:color w:val="043E2B"/>
                        <w:w w:val="80"/>
                        <w:szCs w:val="24"/>
                        <w:lang w:val="en-US"/>
                      </w:rPr>
                    </w:pPr>
                  </w:p>
                  <w:p w14:paraId="35A0D199" w14:textId="77777777" w:rsidR="00EB04D6" w:rsidRDefault="00EB04D6" w:rsidP="00EB04D6">
                    <w:pPr>
                      <w:jc w:val="right"/>
                      <w:rPr>
                        <w:rFonts w:ascii="Arial Narrow" w:hAnsi="Arial Narrow" w:cs="Arial"/>
                        <w:color w:val="043E2B"/>
                        <w:w w:val="80"/>
                        <w:szCs w:val="24"/>
                        <w:lang w:val="en-US"/>
                      </w:rPr>
                    </w:pPr>
                    <w:r w:rsidRPr="0069397D">
                      <w:rPr>
                        <w:rFonts w:ascii="Arial Narrow" w:hAnsi="Arial Narrow" w:cs="Arial"/>
                        <w:color w:val="043E2B"/>
                        <w:w w:val="80"/>
                        <w:szCs w:val="24"/>
                        <w:lang w:val="en-US"/>
                      </w:rPr>
                      <w:t>P O Box 17-393</w:t>
                    </w:r>
                  </w:p>
                  <w:p w14:paraId="7595B491" w14:textId="77777777" w:rsidR="00EB04D6" w:rsidRPr="0069397D" w:rsidRDefault="00EB04D6" w:rsidP="00EB04D6">
                    <w:pPr>
                      <w:jc w:val="right"/>
                      <w:rPr>
                        <w:rFonts w:ascii="Arial Narrow" w:hAnsi="Arial Narrow" w:cs="Arial"/>
                        <w:color w:val="043E2B"/>
                        <w:w w:val="80"/>
                        <w:szCs w:val="24"/>
                        <w:lang w:val="en-US"/>
                      </w:rPr>
                    </w:pPr>
                    <w:r w:rsidRPr="0069397D">
                      <w:rPr>
                        <w:rFonts w:ascii="Arial Narrow" w:hAnsi="Arial Narrow" w:cs="Arial"/>
                        <w:color w:val="043E2B"/>
                        <w:w w:val="80"/>
                        <w:szCs w:val="24"/>
                        <w:lang w:val="en-US"/>
                      </w:rPr>
                      <w:t>Auckland 1546</w:t>
                    </w:r>
                  </w:p>
                  <w:p w14:paraId="0B3D24A7" w14:textId="77777777" w:rsidR="00EB04D6" w:rsidRDefault="00EB04D6" w:rsidP="00EB04D6">
                    <w:pPr>
                      <w:pStyle w:val="Heading2"/>
                      <w:spacing w:before="0" w:line="240" w:lineRule="auto"/>
                      <w:jc w:val="right"/>
                      <w:rPr>
                        <w:rFonts w:ascii="Arial Narrow" w:hAnsi="Arial Narrow" w:cs="Arial"/>
                        <w:color w:val="043E2B"/>
                        <w:w w:val="80"/>
                        <w:sz w:val="24"/>
                        <w:szCs w:val="24"/>
                      </w:rPr>
                    </w:pPr>
                  </w:p>
                  <w:p w14:paraId="43B3C574" w14:textId="77777777" w:rsidR="00EB04D6" w:rsidRPr="006720BB" w:rsidRDefault="00EB04D6" w:rsidP="00EB04D6">
                    <w:pPr>
                      <w:pStyle w:val="Heading2"/>
                      <w:spacing w:before="0" w:line="240" w:lineRule="auto"/>
                      <w:jc w:val="right"/>
                      <w:rPr>
                        <w:rFonts w:ascii="Arial Narrow" w:hAnsi="Arial Narrow" w:cs="Arial"/>
                        <w:b w:val="0"/>
                        <w:bCs w:val="0"/>
                        <w:color w:val="043E2B"/>
                        <w:w w:val="80"/>
                        <w:sz w:val="22"/>
                        <w:szCs w:val="22"/>
                      </w:rPr>
                    </w:pPr>
                    <w:r w:rsidRPr="006720BB">
                      <w:rPr>
                        <w:rFonts w:ascii="Arial Narrow" w:hAnsi="Arial Narrow" w:cs="Arial"/>
                        <w:b w:val="0"/>
                        <w:bCs w:val="0"/>
                        <w:color w:val="043E2B"/>
                        <w:w w:val="80"/>
                        <w:sz w:val="22"/>
                        <w:szCs w:val="22"/>
                      </w:rPr>
                      <w:t>Phone: 09 579 0033</w:t>
                    </w:r>
                  </w:p>
                  <w:p w14:paraId="62AAC21D" w14:textId="77777777" w:rsidR="00EB04D6" w:rsidRDefault="00EB04D6" w:rsidP="00EB04D6">
                    <w:pPr>
                      <w:jc w:val="right"/>
                      <w:rPr>
                        <w:rFonts w:ascii="Arial Narrow" w:hAnsi="Arial Narrow" w:cs="Arial"/>
                        <w:color w:val="043E2B"/>
                        <w:w w:val="80"/>
                        <w:szCs w:val="24"/>
                        <w:lang w:val="en-US"/>
                      </w:rPr>
                    </w:pPr>
                  </w:p>
                  <w:p w14:paraId="4BE5BD9B" w14:textId="77777777" w:rsidR="00EB04D6" w:rsidRPr="0069397D" w:rsidRDefault="00EB04D6" w:rsidP="00EB04D6">
                    <w:pPr>
                      <w:jc w:val="right"/>
                      <w:rPr>
                        <w:rFonts w:ascii="Arial Narrow" w:hAnsi="Arial Narrow" w:cs="Arial"/>
                        <w:color w:val="043E2B"/>
                        <w:w w:val="80"/>
                        <w:szCs w:val="24"/>
                        <w:lang w:val="en-US"/>
                      </w:rPr>
                    </w:pPr>
                    <w:r w:rsidRPr="0069397D">
                      <w:rPr>
                        <w:rFonts w:ascii="Arial Narrow" w:hAnsi="Arial Narrow" w:cs="Arial"/>
                        <w:color w:val="043E2B"/>
                        <w:spacing w:val="8"/>
                        <w:w w:val="80"/>
                        <w:szCs w:val="24"/>
                        <w:lang w:val="en-US"/>
                      </w:rPr>
                      <w:t>law@plcentre.co.nz</w:t>
                    </w:r>
                  </w:p>
                  <w:p w14:paraId="47A7D2CD" w14:textId="77777777" w:rsidR="00EB04D6" w:rsidRPr="00E42998" w:rsidRDefault="00EB04D6" w:rsidP="00EB04D6">
                    <w:pPr>
                      <w:jc w:val="right"/>
                      <w:rPr>
                        <w:rFonts w:ascii="Arial Narrow" w:hAnsi="Arial Narrow" w:cs="Arial"/>
                        <w:color w:val="2B4B37"/>
                        <w:w w:val="80"/>
                        <w:szCs w:val="24"/>
                        <w:lang w:val="en-US"/>
                      </w:rPr>
                    </w:pPr>
                    <w:r w:rsidRPr="00E42998">
                      <w:rPr>
                        <w:rFonts w:ascii="Arial Narrow" w:hAnsi="Arial Narrow" w:cs="Arial"/>
                        <w:color w:val="2B4B37"/>
                        <w:w w:val="80"/>
                        <w:szCs w:val="24"/>
                        <w:lang w:val="en-US"/>
                      </w:rPr>
                      <w:t>www.propertylawauckland.co.nz</w:t>
                    </w:r>
                  </w:p>
                  <w:p w14:paraId="0C4EE71B" w14:textId="77777777" w:rsidR="00EB04D6" w:rsidRDefault="00EB04D6" w:rsidP="00EB04D6">
                    <w:pPr>
                      <w:jc w:val="right"/>
                      <w:rPr>
                        <w:rFonts w:ascii="Arial" w:hAnsi="Arial" w:cs="Arial"/>
                        <w:color w:val="336600"/>
                        <w:w w:val="80"/>
                        <w:sz w:val="18"/>
                        <w:szCs w:val="18"/>
                        <w:lang w:val="en-US"/>
                      </w:rPr>
                    </w:pPr>
                  </w:p>
                  <w:p w14:paraId="4A04A81C" w14:textId="77777777" w:rsidR="00EB04D6" w:rsidRPr="00D66474" w:rsidRDefault="00EB04D6" w:rsidP="00EB04D6">
                    <w:pPr>
                      <w:jc w:val="right"/>
                      <w:rPr>
                        <w:rFonts w:ascii="Arial" w:hAnsi="Arial" w:cs="Arial"/>
                        <w:color w:val="336600"/>
                        <w:w w:val="80"/>
                        <w:sz w:val="18"/>
                        <w:szCs w:val="18"/>
                        <w:lang w:val="en-US"/>
                      </w:rPr>
                    </w:pPr>
                  </w:p>
                </w:txbxContent>
              </v:textbox>
            </v:shape>
          </w:pict>
        </mc:Fallback>
      </mc:AlternateContent>
    </w:r>
    <w:r w:rsidRPr="009E4F4F">
      <w:rPr>
        <w:noProof/>
      </w:rPr>
      <mc:AlternateContent>
        <mc:Choice Requires="wps">
          <w:drawing>
            <wp:anchor distT="0" distB="0" distL="114300" distR="114300" simplePos="0" relativeHeight="251659264" behindDoc="0" locked="0" layoutInCell="1" allowOverlap="1" wp14:anchorId="681567D5" wp14:editId="183D40EE">
              <wp:simplePos x="0" y="0"/>
              <wp:positionH relativeFrom="column">
                <wp:posOffset>-647700</wp:posOffset>
              </wp:positionH>
              <wp:positionV relativeFrom="paragraph">
                <wp:posOffset>-78740</wp:posOffset>
              </wp:positionV>
              <wp:extent cx="2240915" cy="2105025"/>
              <wp:effectExtent l="0" t="0" r="6985" b="952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2105025"/>
                      </a:xfrm>
                      <a:prstGeom prst="rect">
                        <a:avLst/>
                      </a:prstGeom>
                      <a:solidFill>
                        <a:srgbClr val="FFFFFF"/>
                      </a:solidFill>
                      <a:ln w="9525">
                        <a:noFill/>
                        <a:miter lim="800000"/>
                        <a:headEnd/>
                        <a:tailEnd/>
                      </a:ln>
                    </wps:spPr>
                    <wps:txbx>
                      <w:txbxContent>
                        <w:p w14:paraId="60B3265C" w14:textId="77777777" w:rsidR="00EB04D6" w:rsidRPr="006720BB" w:rsidRDefault="00EB04D6" w:rsidP="00EB04D6">
                          <w:pPr>
                            <w:tabs>
                              <w:tab w:val="left" w:pos="3208"/>
                            </w:tabs>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Principal:     Richard Middleton L.L.B, C.A</w:t>
                          </w:r>
                        </w:p>
                        <w:p w14:paraId="53D38125" w14:textId="77777777" w:rsidR="00EB04D6" w:rsidRPr="006720BB" w:rsidRDefault="00EB04D6" w:rsidP="00EB04D6">
                          <w:pPr>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Legal Executives:</w:t>
                          </w:r>
                        </w:p>
                        <w:p w14:paraId="740E4D97" w14:textId="77777777" w:rsidR="00EB04D6" w:rsidRPr="006720BB" w:rsidRDefault="00EB04D6" w:rsidP="00EB04D6">
                          <w:pPr>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w:t>
                          </w:r>
                          <w:r>
                            <w:rPr>
                              <w:rFonts w:ascii="Arial Narrow" w:hAnsi="Arial Narrow"/>
                              <w:color w:val="043E2B"/>
                              <w:spacing w:val="-4"/>
                              <w:w w:val="80"/>
                              <w:sz w:val="20"/>
                              <w:szCs w:val="20"/>
                              <w:lang w:val="en-US"/>
                            </w:rPr>
                            <w:t xml:space="preserve">  </w:t>
                          </w:r>
                          <w:r w:rsidRPr="006720BB">
                            <w:rPr>
                              <w:rFonts w:ascii="Arial Narrow" w:hAnsi="Arial Narrow"/>
                              <w:color w:val="043E2B"/>
                              <w:spacing w:val="-4"/>
                              <w:w w:val="80"/>
                              <w:sz w:val="20"/>
                              <w:szCs w:val="20"/>
                              <w:lang w:val="en-US"/>
                            </w:rPr>
                            <w:t xml:space="preserve">  Jenny Abrahams Fellow NZILE </w:t>
                          </w:r>
                        </w:p>
                        <w:p w14:paraId="63C3A24C" w14:textId="77777777" w:rsidR="00EB04D6" w:rsidRPr="006720BB" w:rsidRDefault="00EB04D6" w:rsidP="00EB04D6">
                          <w:pPr>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w:t>
                          </w:r>
                          <w:r>
                            <w:rPr>
                              <w:rFonts w:ascii="Arial Narrow" w:hAnsi="Arial Narrow"/>
                              <w:color w:val="043E2B"/>
                              <w:spacing w:val="-4"/>
                              <w:w w:val="80"/>
                              <w:sz w:val="20"/>
                              <w:szCs w:val="20"/>
                              <w:lang w:val="en-US"/>
                            </w:rPr>
                            <w:t xml:space="preserve">  </w:t>
                          </w:r>
                          <w:r w:rsidRPr="006720BB">
                            <w:rPr>
                              <w:rFonts w:ascii="Arial Narrow" w:hAnsi="Arial Narrow"/>
                              <w:color w:val="043E2B"/>
                              <w:spacing w:val="-4"/>
                              <w:w w:val="80"/>
                              <w:sz w:val="20"/>
                              <w:szCs w:val="20"/>
                              <w:lang w:val="en-US"/>
                            </w:rPr>
                            <w:t>Diana King</w:t>
                          </w:r>
                          <w:r w:rsidRPr="006720BB">
                            <w:rPr>
                              <w:rFonts w:ascii="Arial Narrow" w:hAnsi="Arial Narrow"/>
                              <w:i/>
                              <w:color w:val="043E2B"/>
                              <w:spacing w:val="-4"/>
                              <w:w w:val="80"/>
                              <w:sz w:val="20"/>
                              <w:szCs w:val="20"/>
                              <w:lang w:val="en-US"/>
                            </w:rPr>
                            <w:t xml:space="preserve"> </w:t>
                          </w:r>
                          <w:r w:rsidRPr="006720BB">
                            <w:rPr>
                              <w:rFonts w:ascii="Arial Narrow" w:hAnsi="Arial Narrow"/>
                              <w:color w:val="043E2B"/>
                              <w:spacing w:val="-4"/>
                              <w:w w:val="80"/>
                              <w:sz w:val="20"/>
                              <w:szCs w:val="20"/>
                              <w:lang w:val="en-US"/>
                            </w:rPr>
                            <w:t>Fellow NZILE</w:t>
                          </w:r>
                        </w:p>
                        <w:p w14:paraId="633634F8" w14:textId="77777777" w:rsidR="00EB04D6" w:rsidRPr="006720BB" w:rsidRDefault="00EB04D6" w:rsidP="00EB04D6">
                          <w:pPr>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w:t>
                          </w:r>
                          <w:r>
                            <w:rPr>
                              <w:rFonts w:ascii="Arial Narrow" w:hAnsi="Arial Narrow"/>
                              <w:color w:val="043E2B"/>
                              <w:spacing w:val="-4"/>
                              <w:w w:val="80"/>
                              <w:sz w:val="20"/>
                              <w:szCs w:val="20"/>
                              <w:lang w:val="en-US"/>
                            </w:rPr>
                            <w:t xml:space="preserve">  </w:t>
                          </w:r>
                          <w:r w:rsidRPr="006720BB">
                            <w:rPr>
                              <w:rFonts w:ascii="Arial Narrow" w:hAnsi="Arial Narrow"/>
                              <w:color w:val="043E2B"/>
                              <w:spacing w:val="-4"/>
                              <w:w w:val="80"/>
                              <w:sz w:val="20"/>
                              <w:szCs w:val="20"/>
                              <w:lang w:val="en-US"/>
                            </w:rPr>
                            <w:t>Karen Harris Fellow NZILE</w:t>
                          </w:r>
                        </w:p>
                        <w:p w14:paraId="319AF57F" w14:textId="77777777" w:rsidR="00EB04D6" w:rsidRPr="006720BB" w:rsidRDefault="00EB04D6" w:rsidP="00EB04D6">
                          <w:pPr>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ab/>
                            <w:t xml:space="preserve"> Romaine Bousader NZILE</w:t>
                          </w:r>
                        </w:p>
                        <w:p w14:paraId="20C8D617" w14:textId="77777777" w:rsidR="00EB04D6" w:rsidRPr="006720BB" w:rsidRDefault="00EB04D6" w:rsidP="00EB04D6">
                          <w:pPr>
                            <w:ind w:firstLine="720"/>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Kelley Gao NZILE</w:t>
                          </w:r>
                        </w:p>
                        <w:p w14:paraId="53C9F8BC" w14:textId="77777777" w:rsidR="00EB04D6" w:rsidRPr="006720BB" w:rsidRDefault="00EB04D6" w:rsidP="00EB04D6">
                          <w:pPr>
                            <w:ind w:firstLine="720"/>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Shelley Crowie NZILE</w:t>
                          </w:r>
                        </w:p>
                        <w:p w14:paraId="06582FF9" w14:textId="77777777" w:rsidR="00EB04D6" w:rsidRPr="006720BB" w:rsidRDefault="00EB04D6" w:rsidP="00EB04D6">
                          <w:pPr>
                            <w:ind w:firstLine="720"/>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Vanessa Zhu NZILE</w:t>
                          </w:r>
                        </w:p>
                        <w:p w14:paraId="0035179D" w14:textId="77777777" w:rsidR="00EB04D6" w:rsidRPr="006720BB" w:rsidRDefault="00EB04D6" w:rsidP="00EB04D6">
                          <w:pPr>
                            <w:ind w:firstLine="720"/>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Michelle Johnson NZILE</w:t>
                          </w:r>
                        </w:p>
                        <w:p w14:paraId="0FD77F56" w14:textId="77777777" w:rsidR="00EB04D6" w:rsidRPr="006720BB" w:rsidRDefault="00EB04D6" w:rsidP="00EB04D6">
                          <w:pPr>
                            <w:ind w:firstLine="720"/>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Nina Fraser NZILE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567D5" id="_x0000_s1028" type="#_x0000_t202" style="position:absolute;left:0;text-align:left;margin-left:-51pt;margin-top:-6.2pt;width:176.4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" stroked="f">
              <v:textbox>
                <w:txbxContent>
                  <w:p w14:paraId="60B3265C" w14:textId="77777777" w:rsidR="00EB04D6" w:rsidRPr="006720BB" w:rsidRDefault="00EB04D6" w:rsidP="00EB04D6">
                    <w:pPr>
                      <w:tabs>
                        <w:tab w:val="left" w:pos="3208"/>
                      </w:tabs>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Principal:     Richard Middleton L.L.B, C.A</w:t>
                    </w:r>
                  </w:p>
                  <w:p w14:paraId="53D38125" w14:textId="77777777" w:rsidR="00EB04D6" w:rsidRPr="006720BB" w:rsidRDefault="00EB04D6" w:rsidP="00EB04D6">
                    <w:pPr>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Legal Executives:</w:t>
                    </w:r>
                  </w:p>
                  <w:p w14:paraId="740E4D97" w14:textId="77777777" w:rsidR="00EB04D6" w:rsidRPr="006720BB" w:rsidRDefault="00EB04D6" w:rsidP="00EB04D6">
                    <w:pPr>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w:t>
                    </w:r>
                    <w:r>
                      <w:rPr>
                        <w:rFonts w:ascii="Arial Narrow" w:hAnsi="Arial Narrow"/>
                        <w:color w:val="043E2B"/>
                        <w:spacing w:val="-4"/>
                        <w:w w:val="80"/>
                        <w:sz w:val="20"/>
                        <w:szCs w:val="20"/>
                        <w:lang w:val="en-US"/>
                      </w:rPr>
                      <w:t xml:space="preserve">  </w:t>
                    </w:r>
                    <w:r w:rsidRPr="006720BB">
                      <w:rPr>
                        <w:rFonts w:ascii="Arial Narrow" w:hAnsi="Arial Narrow"/>
                        <w:color w:val="043E2B"/>
                        <w:spacing w:val="-4"/>
                        <w:w w:val="80"/>
                        <w:sz w:val="20"/>
                        <w:szCs w:val="20"/>
                        <w:lang w:val="en-US"/>
                      </w:rPr>
                      <w:t xml:space="preserve">  Jenny Abrahams Fellow NZILE </w:t>
                    </w:r>
                  </w:p>
                  <w:p w14:paraId="63C3A24C" w14:textId="77777777" w:rsidR="00EB04D6" w:rsidRPr="006720BB" w:rsidRDefault="00EB04D6" w:rsidP="00EB04D6">
                    <w:pPr>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w:t>
                    </w:r>
                    <w:r>
                      <w:rPr>
                        <w:rFonts w:ascii="Arial Narrow" w:hAnsi="Arial Narrow"/>
                        <w:color w:val="043E2B"/>
                        <w:spacing w:val="-4"/>
                        <w:w w:val="80"/>
                        <w:sz w:val="20"/>
                        <w:szCs w:val="20"/>
                        <w:lang w:val="en-US"/>
                      </w:rPr>
                      <w:t xml:space="preserve">  </w:t>
                    </w:r>
                    <w:r w:rsidRPr="006720BB">
                      <w:rPr>
                        <w:rFonts w:ascii="Arial Narrow" w:hAnsi="Arial Narrow"/>
                        <w:color w:val="043E2B"/>
                        <w:spacing w:val="-4"/>
                        <w:w w:val="80"/>
                        <w:sz w:val="20"/>
                        <w:szCs w:val="20"/>
                        <w:lang w:val="en-US"/>
                      </w:rPr>
                      <w:t>Diana King</w:t>
                    </w:r>
                    <w:r w:rsidRPr="006720BB">
                      <w:rPr>
                        <w:rFonts w:ascii="Arial Narrow" w:hAnsi="Arial Narrow"/>
                        <w:i/>
                        <w:color w:val="043E2B"/>
                        <w:spacing w:val="-4"/>
                        <w:w w:val="80"/>
                        <w:sz w:val="20"/>
                        <w:szCs w:val="20"/>
                        <w:lang w:val="en-US"/>
                      </w:rPr>
                      <w:t xml:space="preserve"> </w:t>
                    </w:r>
                    <w:r w:rsidRPr="006720BB">
                      <w:rPr>
                        <w:rFonts w:ascii="Arial Narrow" w:hAnsi="Arial Narrow"/>
                        <w:color w:val="043E2B"/>
                        <w:spacing w:val="-4"/>
                        <w:w w:val="80"/>
                        <w:sz w:val="20"/>
                        <w:szCs w:val="20"/>
                        <w:lang w:val="en-US"/>
                      </w:rPr>
                      <w:t>Fellow NZILE</w:t>
                    </w:r>
                  </w:p>
                  <w:p w14:paraId="633634F8" w14:textId="77777777" w:rsidR="00EB04D6" w:rsidRPr="006720BB" w:rsidRDefault="00EB04D6" w:rsidP="00EB04D6">
                    <w:pPr>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w:t>
                    </w:r>
                    <w:r>
                      <w:rPr>
                        <w:rFonts w:ascii="Arial Narrow" w:hAnsi="Arial Narrow"/>
                        <w:color w:val="043E2B"/>
                        <w:spacing w:val="-4"/>
                        <w:w w:val="80"/>
                        <w:sz w:val="20"/>
                        <w:szCs w:val="20"/>
                        <w:lang w:val="en-US"/>
                      </w:rPr>
                      <w:t xml:space="preserve">  </w:t>
                    </w:r>
                    <w:r w:rsidRPr="006720BB">
                      <w:rPr>
                        <w:rFonts w:ascii="Arial Narrow" w:hAnsi="Arial Narrow"/>
                        <w:color w:val="043E2B"/>
                        <w:spacing w:val="-4"/>
                        <w:w w:val="80"/>
                        <w:sz w:val="20"/>
                        <w:szCs w:val="20"/>
                        <w:lang w:val="en-US"/>
                      </w:rPr>
                      <w:t>Karen Harris Fellow NZILE</w:t>
                    </w:r>
                  </w:p>
                  <w:p w14:paraId="319AF57F" w14:textId="77777777" w:rsidR="00EB04D6" w:rsidRPr="006720BB" w:rsidRDefault="00EB04D6" w:rsidP="00EB04D6">
                    <w:pPr>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ab/>
                      <w:t xml:space="preserve"> Romaine Bousader NZILE</w:t>
                    </w:r>
                  </w:p>
                  <w:p w14:paraId="20C8D617" w14:textId="77777777" w:rsidR="00EB04D6" w:rsidRPr="006720BB" w:rsidRDefault="00EB04D6" w:rsidP="00EB04D6">
                    <w:pPr>
                      <w:ind w:firstLine="720"/>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Kelley Gao NZILE</w:t>
                    </w:r>
                  </w:p>
                  <w:p w14:paraId="53C9F8BC" w14:textId="77777777" w:rsidR="00EB04D6" w:rsidRPr="006720BB" w:rsidRDefault="00EB04D6" w:rsidP="00EB04D6">
                    <w:pPr>
                      <w:ind w:firstLine="720"/>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Shelley Crowie NZILE</w:t>
                    </w:r>
                  </w:p>
                  <w:p w14:paraId="06582FF9" w14:textId="77777777" w:rsidR="00EB04D6" w:rsidRPr="006720BB" w:rsidRDefault="00EB04D6" w:rsidP="00EB04D6">
                    <w:pPr>
                      <w:ind w:firstLine="720"/>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Vanessa Zhu NZILE</w:t>
                    </w:r>
                  </w:p>
                  <w:p w14:paraId="0035179D" w14:textId="77777777" w:rsidR="00EB04D6" w:rsidRPr="006720BB" w:rsidRDefault="00EB04D6" w:rsidP="00EB04D6">
                    <w:pPr>
                      <w:ind w:firstLine="720"/>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Michelle Johnson NZILE</w:t>
                    </w:r>
                  </w:p>
                  <w:p w14:paraId="0FD77F56" w14:textId="77777777" w:rsidR="00EB04D6" w:rsidRPr="006720BB" w:rsidRDefault="00EB04D6" w:rsidP="00EB04D6">
                    <w:pPr>
                      <w:ind w:firstLine="720"/>
                      <w:rPr>
                        <w:rFonts w:ascii="Arial Narrow" w:hAnsi="Arial Narrow"/>
                        <w:color w:val="043E2B"/>
                        <w:spacing w:val="-4"/>
                        <w:w w:val="80"/>
                        <w:sz w:val="20"/>
                        <w:szCs w:val="20"/>
                        <w:lang w:val="en-US"/>
                      </w:rPr>
                    </w:pPr>
                    <w:r w:rsidRPr="006720BB">
                      <w:rPr>
                        <w:rFonts w:ascii="Arial Narrow" w:hAnsi="Arial Narrow"/>
                        <w:color w:val="043E2B"/>
                        <w:spacing w:val="-4"/>
                        <w:w w:val="80"/>
                        <w:sz w:val="20"/>
                        <w:szCs w:val="20"/>
                        <w:lang w:val="en-US"/>
                      </w:rPr>
                      <w:t xml:space="preserve"> Nina Fraser NZILE</w:t>
                    </w:r>
                  </w:p>
                </w:txbxContent>
              </v:textbox>
            </v:shape>
          </w:pict>
        </mc:Fallback>
      </mc:AlternateContent>
    </w:r>
    <w:r w:rsidRPr="006720BB">
      <w:rPr>
        <w:noProof/>
        <w:color w:val="2B4B37"/>
        <w:lang w:eastAsia="en-NZ"/>
      </w:rPr>
      <w:drawing>
        <wp:inline distT="0" distB="0" distL="0" distR="0" wp14:anchorId="00F0A92E" wp14:editId="2B96FE76">
          <wp:extent cx="2056626" cy="1470660"/>
          <wp:effectExtent l="0" t="0" r="0" b="0"/>
          <wp:docPr id="1598490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035" cy="1480964"/>
                  </a:xfrm>
                  <a:prstGeom prst="rect">
                    <a:avLst/>
                  </a:prstGeom>
                  <a:noFill/>
                  <a:ln>
                    <a:noFill/>
                  </a:ln>
                </pic:spPr>
              </pic:pic>
            </a:graphicData>
          </a:graphic>
        </wp:inline>
      </w:drawing>
    </w:r>
  </w:p>
  <w:p w14:paraId="2314F25D" w14:textId="77777777" w:rsidR="00EB04D6" w:rsidRPr="00AF7D12" w:rsidRDefault="00EB04D6" w:rsidP="00EB04D6">
    <w:pPr>
      <w:pStyle w:val="Header"/>
    </w:pPr>
  </w:p>
  <w:p w14:paraId="140C6E0A" w14:textId="77777777" w:rsidR="00EB04D6" w:rsidRDefault="00EB0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669BF"/>
    <w:multiLevelType w:val="hybridMultilevel"/>
    <w:tmpl w:val="3CFAA63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 w15:restartNumberingAfterBreak="0">
    <w:nsid w:val="488C6E2B"/>
    <w:multiLevelType w:val="hybridMultilevel"/>
    <w:tmpl w:val="09C2B5E0"/>
    <w:lvl w:ilvl="0" w:tplc="7FD45450">
      <w:start w:val="1"/>
      <w:numFmt w:val="lowerLetter"/>
      <w:lvlText w:val="(%1)"/>
      <w:lvlJc w:val="left"/>
      <w:pPr>
        <w:ind w:left="720" w:hanging="360"/>
      </w:pPr>
      <w:rPr>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49F16EE5"/>
    <w:multiLevelType w:val="hybridMultilevel"/>
    <w:tmpl w:val="455084F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 w15:restartNumberingAfterBreak="0">
    <w:nsid w:val="5BDB3430"/>
    <w:multiLevelType w:val="hybridMultilevel"/>
    <w:tmpl w:val="FF6EA9BA"/>
    <w:lvl w:ilvl="0" w:tplc="E2C411EC">
      <w:start w:val="1"/>
      <w:numFmt w:val="lowerLetter"/>
      <w:lvlText w:val="%1)"/>
      <w:lvlJc w:val="left"/>
      <w:pPr>
        <w:ind w:left="1080" w:hanging="360"/>
      </w:pPr>
      <w:rPr>
        <w:rFonts w:asciiTheme="minorHAnsi" w:eastAsia="Times New Roman" w:hAnsiTheme="minorHAnsi" w:cstheme="minorHAnsi"/>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4" w15:restartNumberingAfterBreak="0">
    <w:nsid w:val="733C0A75"/>
    <w:multiLevelType w:val="hybridMultilevel"/>
    <w:tmpl w:val="801EA51E"/>
    <w:lvl w:ilvl="0" w:tplc="5EDA4F96">
      <w:start w:val="1"/>
      <w:numFmt w:val="lowerLetter"/>
      <w:lvlText w:val="(%1)"/>
      <w:lvlJc w:val="left"/>
      <w:pPr>
        <w:ind w:left="720" w:hanging="360"/>
      </w:pPr>
      <w:rPr>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906115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2753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6086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2634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5073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A2"/>
    <w:rsid w:val="000839AB"/>
    <w:rsid w:val="0015158C"/>
    <w:rsid w:val="00175990"/>
    <w:rsid w:val="00246CB5"/>
    <w:rsid w:val="002D7CF0"/>
    <w:rsid w:val="00362B00"/>
    <w:rsid w:val="00404B01"/>
    <w:rsid w:val="00477448"/>
    <w:rsid w:val="00580EA2"/>
    <w:rsid w:val="0078324B"/>
    <w:rsid w:val="0095549A"/>
    <w:rsid w:val="009B0336"/>
    <w:rsid w:val="009B718E"/>
    <w:rsid w:val="00A47696"/>
    <w:rsid w:val="00A511BC"/>
    <w:rsid w:val="00A960F3"/>
    <w:rsid w:val="00DF3B3B"/>
    <w:rsid w:val="00E85084"/>
    <w:rsid w:val="00EB04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3CFC7"/>
  <w15:chartTrackingRefBased/>
  <w15:docId w15:val="{F680C2F8-915A-4797-91C3-3DD2D81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A2"/>
    <w:rPr>
      <w:rFonts w:ascii="Times New Roman" w:hAnsi="Times New Roman" w:cs="Times New Roman"/>
      <w:kern w:val="0"/>
      <w14:ligatures w14:val="none"/>
    </w:rPr>
  </w:style>
  <w:style w:type="paragraph" w:styleId="Heading2">
    <w:name w:val="heading 2"/>
    <w:basedOn w:val="Normal"/>
    <w:next w:val="Normal"/>
    <w:link w:val="Heading2Char"/>
    <w:uiPriority w:val="9"/>
    <w:unhideWhenUsed/>
    <w:qFormat/>
    <w:rsid w:val="00EB04D6"/>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EA2"/>
    <w:pPr>
      <w:ind w:left="720"/>
      <w:contextualSpacing/>
    </w:pPr>
    <w:rPr>
      <w:rFonts w:asciiTheme="minorHAnsi" w:eastAsiaTheme="minorEastAsia" w:hAnsiTheme="minorHAnsi" w:cstheme="minorBidi"/>
      <w:sz w:val="24"/>
      <w:szCs w:val="24"/>
      <w:lang w:val="en-US"/>
    </w:rPr>
  </w:style>
  <w:style w:type="character" w:styleId="Hyperlink">
    <w:name w:val="Hyperlink"/>
    <w:basedOn w:val="DefaultParagraphFont"/>
    <w:uiPriority w:val="99"/>
    <w:semiHidden/>
    <w:unhideWhenUsed/>
    <w:rsid w:val="00580EA2"/>
    <w:rPr>
      <w:color w:val="0000FF"/>
      <w:u w:val="single"/>
    </w:rPr>
  </w:style>
  <w:style w:type="paragraph" w:styleId="Header">
    <w:name w:val="header"/>
    <w:basedOn w:val="Normal"/>
    <w:link w:val="HeaderChar"/>
    <w:uiPriority w:val="99"/>
    <w:unhideWhenUsed/>
    <w:rsid w:val="00EB04D6"/>
    <w:pPr>
      <w:tabs>
        <w:tab w:val="center" w:pos="4513"/>
        <w:tab w:val="right" w:pos="9026"/>
      </w:tabs>
    </w:pPr>
  </w:style>
  <w:style w:type="character" w:customStyle="1" w:styleId="HeaderChar">
    <w:name w:val="Header Char"/>
    <w:basedOn w:val="DefaultParagraphFont"/>
    <w:link w:val="Header"/>
    <w:uiPriority w:val="99"/>
    <w:rsid w:val="00EB04D6"/>
    <w:rPr>
      <w:rFonts w:ascii="Times New Roman" w:hAnsi="Times New Roman" w:cs="Times New Roman"/>
      <w:kern w:val="0"/>
      <w14:ligatures w14:val="none"/>
    </w:rPr>
  </w:style>
  <w:style w:type="paragraph" w:styleId="Footer">
    <w:name w:val="footer"/>
    <w:basedOn w:val="Normal"/>
    <w:link w:val="FooterChar"/>
    <w:uiPriority w:val="99"/>
    <w:unhideWhenUsed/>
    <w:rsid w:val="00EB04D6"/>
    <w:pPr>
      <w:tabs>
        <w:tab w:val="center" w:pos="4513"/>
        <w:tab w:val="right" w:pos="9026"/>
      </w:tabs>
    </w:pPr>
  </w:style>
  <w:style w:type="character" w:customStyle="1" w:styleId="FooterChar">
    <w:name w:val="Footer Char"/>
    <w:basedOn w:val="DefaultParagraphFont"/>
    <w:link w:val="Footer"/>
    <w:uiPriority w:val="99"/>
    <w:rsid w:val="00EB04D6"/>
    <w:rPr>
      <w:rFonts w:ascii="Times New Roman" w:hAnsi="Times New Roman" w:cs="Times New Roman"/>
      <w:kern w:val="0"/>
      <w14:ligatures w14:val="none"/>
    </w:rPr>
  </w:style>
  <w:style w:type="character" w:customStyle="1" w:styleId="Heading2Char">
    <w:name w:val="Heading 2 Char"/>
    <w:basedOn w:val="DefaultParagraphFont"/>
    <w:link w:val="Heading2"/>
    <w:uiPriority w:val="9"/>
    <w:rsid w:val="00EB04D6"/>
    <w:rPr>
      <w:rFonts w:asciiTheme="majorHAnsi" w:eastAsiaTheme="majorEastAsia" w:hAnsiTheme="majorHAnsi" w:cstheme="majorBidi"/>
      <w:b/>
      <w:bCs/>
      <w:color w:val="4472C4" w:themeColor="accent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7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society.org.nz" TargetMode="External"/><Relationship Id="rId3" Type="http://schemas.openxmlformats.org/officeDocument/2006/relationships/settings" Target="settings.xml"/><Relationship Id="rId7" Type="http://schemas.openxmlformats.org/officeDocument/2006/relationships/hyperlink" Target="http://www.propertylawauckland.co.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1536</Words>
  <Characters>8757</Characters>
  <Application>Microsoft Office Word</Application>
  <DocSecurity>0</DocSecurity>
  <Lines>72</Lines>
  <Paragraphs>20</Paragraphs>
  <ScaleCrop>false</ScaleCrop>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Middleton</dc:creator>
  <cp:keywords/>
  <dc:description/>
  <cp:lastModifiedBy>Anna Wong</cp:lastModifiedBy>
  <cp:revision>8</cp:revision>
  <dcterms:created xsi:type="dcterms:W3CDTF">2023-09-20T21:36:00Z</dcterms:created>
  <dcterms:modified xsi:type="dcterms:W3CDTF">2025-02-10T23:37:00Z</dcterms:modified>
</cp:coreProperties>
</file>